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981" w:rsidRPr="00584D78" w:rsidRDefault="00234981" w:rsidP="00234981">
      <w:pPr>
        <w:rPr>
          <w:rFonts w:ascii="Arial" w:hAnsi="Arial"/>
          <w:b/>
          <w:highlight w:val="yellow"/>
        </w:rPr>
      </w:pPr>
      <w:proofErr w:type="spellStart"/>
      <w:r w:rsidRPr="00584D78">
        <w:rPr>
          <w:rFonts w:ascii="Arial" w:hAnsi="Arial"/>
          <w:b/>
          <w:highlight w:val="yellow"/>
        </w:rPr>
        <w:t>Vortext</w:t>
      </w:r>
      <w:proofErr w:type="spellEnd"/>
      <w:r w:rsidRPr="00584D78">
        <w:rPr>
          <w:rFonts w:ascii="Arial" w:hAnsi="Arial"/>
          <w:b/>
          <w:highlight w:val="yellow"/>
        </w:rPr>
        <w:t>. Information für das planende Ingenieur-Büro</w:t>
      </w:r>
    </w:p>
    <w:p w:rsidR="00234981" w:rsidRDefault="00234981" w:rsidP="00234981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Dieser Ausschreibungstext dient zur Erstellung von Leistungsverzeichnissen. </w:t>
      </w:r>
    </w:p>
    <w:p w:rsidR="00234981" w:rsidRDefault="00234981" w:rsidP="00234981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Wir haben die Optionen in Klammern gesetzt, um Ihnen die am häufigsten genutzten Wahlmöglichkeiten aufzuzeigen. </w:t>
      </w:r>
    </w:p>
    <w:p w:rsidR="00234981" w:rsidRDefault="00234981" w:rsidP="00234981">
      <w:pPr>
        <w:rPr>
          <w:rFonts w:ascii="Arial" w:hAnsi="Arial"/>
          <w:b/>
        </w:rPr>
      </w:pPr>
      <w:r w:rsidRPr="00584D78">
        <w:rPr>
          <w:rFonts w:ascii="Arial" w:hAnsi="Arial"/>
          <w:highlight w:val="yellow"/>
        </w:rPr>
        <w:t xml:space="preserve">Bei der Verwendung des Textes bitten wir Sie, Ihre Wahl eindeutig zu gestalten und </w:t>
      </w:r>
      <w:r w:rsidRPr="00584D78">
        <w:rPr>
          <w:rFonts w:ascii="Arial" w:hAnsi="Arial"/>
          <w:b/>
          <w:highlight w:val="yellow"/>
        </w:rPr>
        <w:t>die nicht gewünschte Ausführung zu löschen.</w:t>
      </w:r>
    </w:p>
    <w:p w:rsidR="00234981" w:rsidRDefault="00234981" w:rsidP="00234981">
      <w:pPr>
        <w:rPr>
          <w:rFonts w:ascii="Arial" w:hAnsi="Arial"/>
          <w:b/>
        </w:rPr>
      </w:pPr>
    </w:p>
    <w:p w:rsidR="00234981" w:rsidRDefault="00234981" w:rsidP="00234981">
      <w:pPr>
        <w:rPr>
          <w:rFonts w:ascii="Arial" w:hAnsi="Arial"/>
          <w:b/>
        </w:rPr>
      </w:pPr>
    </w:p>
    <w:p w:rsidR="00234981" w:rsidRDefault="00234981" w:rsidP="00234981">
      <w:pPr>
        <w:rPr>
          <w:rFonts w:ascii="Arial" w:hAnsi="Arial"/>
          <w:b/>
        </w:rPr>
      </w:pPr>
      <w:r w:rsidRPr="00CD206D">
        <w:rPr>
          <w:rFonts w:ascii="Arial" w:hAnsi="Arial"/>
          <w:b/>
        </w:rPr>
        <w:t>Auswertegerät Schalttafeleinbau / Feldgehäuse</w:t>
      </w:r>
    </w:p>
    <w:p w:rsidR="00234981" w:rsidRDefault="00234981" w:rsidP="00234981">
      <w:pPr>
        <w:rPr>
          <w:rFonts w:ascii="Arial" w:hAnsi="Arial"/>
          <w:b/>
        </w:rPr>
      </w:pPr>
      <w:r w:rsidRPr="00A628EB">
        <w:rPr>
          <w:rFonts w:ascii="Arial" w:hAnsi="Arial"/>
          <w:b/>
        </w:rPr>
        <w:t xml:space="preserve">Anzeigegerät mit </w:t>
      </w:r>
      <w:proofErr w:type="spellStart"/>
      <w:r w:rsidRPr="00A628EB">
        <w:rPr>
          <w:rFonts w:ascii="Arial" w:hAnsi="Arial"/>
          <w:b/>
        </w:rPr>
        <w:t>Messumformerspeisung</w:t>
      </w:r>
      <w:proofErr w:type="spellEnd"/>
      <w:r w:rsidRPr="00A628EB">
        <w:rPr>
          <w:rFonts w:ascii="Arial" w:hAnsi="Arial"/>
          <w:b/>
        </w:rPr>
        <w:t xml:space="preserve"> 24V DC für aktive und passive Zweileitergeräte </w:t>
      </w:r>
    </w:p>
    <w:p w:rsidR="00234981" w:rsidRPr="00534BAB" w:rsidRDefault="00234981" w:rsidP="00234981">
      <w:pPr>
        <w:rPr>
          <w:rFonts w:ascii="Arial" w:hAnsi="Arial"/>
          <w:highlight w:val="yellow"/>
        </w:rPr>
      </w:pPr>
    </w:p>
    <w:p w:rsidR="00234981" w:rsidRDefault="00234981" w:rsidP="00234981">
      <w:pPr>
        <w:rPr>
          <w:rFonts w:ascii="Arial" w:hAnsi="Arial"/>
        </w:rPr>
      </w:pPr>
      <w:r w:rsidRPr="00CD206D">
        <w:rPr>
          <w:rFonts w:ascii="Arial" w:hAnsi="Arial"/>
        </w:rPr>
        <w:t>Grundeigenschaften für diese Geräteserie</w:t>
      </w:r>
    </w:p>
    <w:p w:rsidR="00234981" w:rsidRPr="00534BAB" w:rsidRDefault="00234981" w:rsidP="00234981">
      <w:pPr>
        <w:rPr>
          <w:rFonts w:ascii="Arial" w:hAnsi="Arial"/>
        </w:rPr>
      </w:pPr>
      <w:r>
        <w:rPr>
          <w:rFonts w:ascii="Arial" w:hAnsi="Arial"/>
        </w:rPr>
        <w:t>-</w:t>
      </w:r>
      <w:r w:rsidRPr="00534BAB">
        <w:rPr>
          <w:rFonts w:ascii="Arial" w:hAnsi="Arial"/>
        </w:rPr>
        <w:t>1 Kanal, skalierbar..</w:t>
      </w:r>
    </w:p>
    <w:p w:rsidR="00234981" w:rsidRDefault="00234981" w:rsidP="00234981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proofErr w:type="spellStart"/>
      <w:r w:rsidRPr="00534BAB">
        <w:rPr>
          <w:rFonts w:ascii="Arial" w:hAnsi="Arial"/>
        </w:rPr>
        <w:t>Bargraph</w:t>
      </w:r>
      <w:proofErr w:type="spellEnd"/>
    </w:p>
    <w:p w:rsidR="00234981" w:rsidRPr="00534BAB" w:rsidRDefault="00234981" w:rsidP="00234981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Pr="00534BAB">
        <w:rPr>
          <w:rFonts w:ascii="Arial" w:hAnsi="Arial"/>
        </w:rPr>
        <w:t>Display 7-stellig.</w:t>
      </w:r>
    </w:p>
    <w:p w:rsidR="00234981" w:rsidRPr="00534BAB" w:rsidRDefault="00234981" w:rsidP="00234981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Pr="00534BAB">
        <w:rPr>
          <w:rFonts w:ascii="Arial" w:hAnsi="Arial"/>
        </w:rPr>
        <w:t xml:space="preserve">RS232-Schnittstelle </w:t>
      </w:r>
      <w:r>
        <w:rPr>
          <w:rFonts w:ascii="Arial" w:hAnsi="Arial"/>
        </w:rPr>
        <w:t xml:space="preserve">und Bediensoftware </w:t>
      </w:r>
      <w:proofErr w:type="spellStart"/>
      <w:r w:rsidRPr="00534BAB">
        <w:rPr>
          <w:rFonts w:ascii="Arial" w:hAnsi="Arial"/>
        </w:rPr>
        <w:t>ReadWin</w:t>
      </w:r>
      <w:proofErr w:type="spellEnd"/>
      <w:r w:rsidRPr="00534BAB">
        <w:rPr>
          <w:rFonts w:ascii="Arial" w:hAnsi="Arial"/>
        </w:rPr>
        <w:t xml:space="preserve"> 2000.</w:t>
      </w:r>
    </w:p>
    <w:p w:rsidR="00234981" w:rsidRPr="00534BAB" w:rsidRDefault="00234981" w:rsidP="00234981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Pr="00534BAB">
        <w:rPr>
          <w:rFonts w:ascii="Arial" w:hAnsi="Arial"/>
        </w:rPr>
        <w:t>Min-/Max-Wert Speicher.</w:t>
      </w:r>
    </w:p>
    <w:p w:rsidR="00234981" w:rsidRPr="00534BAB" w:rsidRDefault="00234981" w:rsidP="00234981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Pr="00534BAB">
        <w:rPr>
          <w:rFonts w:ascii="Arial" w:hAnsi="Arial"/>
        </w:rPr>
        <w:t xml:space="preserve">Bedienung: </w:t>
      </w:r>
      <w:proofErr w:type="spellStart"/>
      <w:r w:rsidRPr="00534BAB">
        <w:rPr>
          <w:rFonts w:ascii="Arial" w:hAnsi="Arial"/>
        </w:rPr>
        <w:t>Drehrad</w:t>
      </w:r>
      <w:proofErr w:type="spellEnd"/>
      <w:r w:rsidRPr="00534BAB">
        <w:rPr>
          <w:rFonts w:ascii="Arial" w:hAnsi="Arial"/>
        </w:rPr>
        <w:t>, 4x Statuseingang.</w:t>
      </w:r>
    </w:p>
    <w:p w:rsidR="00234981" w:rsidRDefault="00234981" w:rsidP="00234981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Pr="00534BAB">
        <w:rPr>
          <w:rFonts w:ascii="Arial" w:hAnsi="Arial"/>
        </w:rPr>
        <w:t>Pumpensteuerfunktion.</w:t>
      </w:r>
    </w:p>
    <w:p w:rsidR="00234981" w:rsidRDefault="00234981" w:rsidP="00234981">
      <w:pPr>
        <w:rPr>
          <w:rFonts w:ascii="Arial" w:hAnsi="Arial"/>
          <w:highlight w:val="yellow"/>
        </w:rPr>
      </w:pPr>
    </w:p>
    <w:p w:rsidR="00234981" w:rsidRPr="00D73D61" w:rsidRDefault="00234981" w:rsidP="00234981">
      <w:pPr>
        <w:rPr>
          <w:rFonts w:ascii="Arial" w:hAnsi="Arial"/>
        </w:rPr>
      </w:pPr>
      <w:r>
        <w:rPr>
          <w:rFonts w:ascii="Arial" w:hAnsi="Arial"/>
        </w:rPr>
        <w:t>Zulassung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D73D61">
        <w:rPr>
          <w:rFonts w:ascii="Arial" w:hAnsi="Arial"/>
        </w:rPr>
        <w:t xml:space="preserve">Ex-freier Bereich </w:t>
      </w:r>
    </w:p>
    <w:p w:rsidR="00234981" w:rsidRPr="00234981" w:rsidRDefault="00234981" w:rsidP="00234981">
      <w:pPr>
        <w:ind w:left="2124" w:firstLine="708"/>
        <w:rPr>
          <w:rFonts w:ascii="Arial" w:hAnsi="Arial"/>
        </w:rPr>
      </w:pPr>
      <w:r w:rsidRPr="00234981">
        <w:rPr>
          <w:rFonts w:ascii="Arial" w:hAnsi="Arial"/>
        </w:rPr>
        <w:t>(ATEX II(1)GD(</w:t>
      </w:r>
      <w:proofErr w:type="spellStart"/>
      <w:r w:rsidRPr="00234981">
        <w:rPr>
          <w:rFonts w:ascii="Arial" w:hAnsi="Arial"/>
        </w:rPr>
        <w:t>EEx</w:t>
      </w:r>
      <w:proofErr w:type="spellEnd"/>
      <w:r w:rsidRPr="00234981">
        <w:rPr>
          <w:rFonts w:ascii="Arial" w:hAnsi="Arial"/>
        </w:rPr>
        <w:t xml:space="preserve"> </w:t>
      </w:r>
      <w:proofErr w:type="spellStart"/>
      <w:r w:rsidRPr="00234981">
        <w:rPr>
          <w:rFonts w:ascii="Arial" w:hAnsi="Arial"/>
        </w:rPr>
        <w:t>ia</w:t>
      </w:r>
      <w:proofErr w:type="spellEnd"/>
      <w:r w:rsidRPr="00234981">
        <w:rPr>
          <w:rFonts w:ascii="Arial" w:hAnsi="Arial"/>
        </w:rPr>
        <w:t>)IIC)</w:t>
      </w:r>
    </w:p>
    <w:p w:rsidR="00234981" w:rsidRDefault="00234981" w:rsidP="00234981">
      <w:pPr>
        <w:ind w:left="2124" w:firstLine="708"/>
        <w:rPr>
          <w:rFonts w:ascii="Arial" w:hAnsi="Arial"/>
        </w:rPr>
      </w:pPr>
      <w:r>
        <w:rPr>
          <w:rFonts w:ascii="Arial" w:hAnsi="Arial"/>
        </w:rPr>
        <w:t>(</w:t>
      </w:r>
      <w:r w:rsidRPr="00D73D61">
        <w:rPr>
          <w:rFonts w:ascii="Arial" w:hAnsi="Arial"/>
        </w:rPr>
        <w:t>WHG Überfüllsicherung</w:t>
      </w:r>
      <w:r>
        <w:rPr>
          <w:rFonts w:ascii="Arial" w:hAnsi="Arial"/>
        </w:rPr>
        <w:t>)</w:t>
      </w:r>
    </w:p>
    <w:p w:rsidR="00234981" w:rsidRDefault="00234981" w:rsidP="00234981">
      <w:pPr>
        <w:rPr>
          <w:rFonts w:ascii="Arial" w:hAnsi="Arial"/>
        </w:rPr>
      </w:pPr>
    </w:p>
    <w:p w:rsidR="00234981" w:rsidRDefault="00234981" w:rsidP="00234981">
      <w:pPr>
        <w:rPr>
          <w:rFonts w:ascii="Arial" w:hAnsi="Arial"/>
        </w:rPr>
      </w:pPr>
      <w:r>
        <w:rPr>
          <w:rFonts w:ascii="Arial" w:hAnsi="Arial"/>
        </w:rPr>
        <w:t>Eingang: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1x 0/4.20mA EIN</w:t>
      </w:r>
    </w:p>
    <w:p w:rsidR="00234981" w:rsidRDefault="00234981" w:rsidP="00234981">
      <w:pPr>
        <w:rPr>
          <w:rFonts w:ascii="Arial" w:hAnsi="Arial"/>
        </w:rPr>
      </w:pPr>
    </w:p>
    <w:p w:rsidR="00234981" w:rsidRPr="00D946AE" w:rsidRDefault="00234981" w:rsidP="00234981">
      <w:pPr>
        <w:rPr>
          <w:rFonts w:ascii="Arial" w:hAnsi="Arial"/>
        </w:rPr>
      </w:pPr>
      <w:r>
        <w:rPr>
          <w:rFonts w:ascii="Arial" w:hAnsi="Arial"/>
        </w:rPr>
        <w:t>Ausgang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D946AE">
        <w:rPr>
          <w:rFonts w:ascii="Arial" w:hAnsi="Arial"/>
        </w:rPr>
        <w:t xml:space="preserve">4x Relais SPDT Grenzwert </w:t>
      </w:r>
    </w:p>
    <w:p w:rsidR="00234981" w:rsidRDefault="00234981" w:rsidP="00234981">
      <w:pPr>
        <w:ind w:left="2124" w:firstLine="708"/>
        <w:rPr>
          <w:rFonts w:ascii="Arial" w:hAnsi="Arial"/>
        </w:rPr>
      </w:pPr>
      <w:r w:rsidRPr="00D946AE">
        <w:rPr>
          <w:rFonts w:ascii="Arial" w:hAnsi="Arial"/>
        </w:rPr>
        <w:t xml:space="preserve">4x Relais SPDT Grenzwert + 1x Analog U,I </w:t>
      </w:r>
    </w:p>
    <w:p w:rsidR="00234981" w:rsidRDefault="00234981" w:rsidP="00234981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D946AE">
        <w:rPr>
          <w:rFonts w:ascii="Arial" w:hAnsi="Arial"/>
        </w:rPr>
        <w:t xml:space="preserve">8x Relais SPDT Grenzwert+1x Analog U,I </w:t>
      </w:r>
    </w:p>
    <w:p w:rsidR="00234981" w:rsidRDefault="00234981" w:rsidP="00234981">
      <w:pPr>
        <w:rPr>
          <w:rFonts w:ascii="Arial" w:hAnsi="Arial"/>
        </w:rPr>
      </w:pPr>
      <w:r>
        <w:rPr>
          <w:rFonts w:ascii="Arial" w:hAnsi="Arial"/>
        </w:rPr>
        <w:t>Auswertung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keine</w:t>
      </w:r>
    </w:p>
    <w:p w:rsidR="00234981" w:rsidRPr="00D946AE" w:rsidRDefault="00234981" w:rsidP="00234981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</w:t>
      </w:r>
      <w:r w:rsidRPr="00D946AE">
        <w:rPr>
          <w:rFonts w:ascii="Arial" w:hAnsi="Arial"/>
        </w:rPr>
        <w:t>1x Impuls + Integration + Linearisierung für offene Gerinne</w:t>
      </w:r>
      <w:r>
        <w:rPr>
          <w:rFonts w:ascii="Arial" w:hAnsi="Arial"/>
        </w:rPr>
        <w:t>)</w:t>
      </w:r>
    </w:p>
    <w:p w:rsidR="00234981" w:rsidRDefault="00234981" w:rsidP="00234981">
      <w:pPr>
        <w:rPr>
          <w:rFonts w:ascii="Arial" w:hAnsi="Arial"/>
        </w:rPr>
      </w:pPr>
    </w:p>
    <w:p w:rsidR="00234981" w:rsidRPr="00D946AE" w:rsidRDefault="00234981" w:rsidP="00234981">
      <w:pPr>
        <w:rPr>
          <w:rFonts w:ascii="Arial" w:hAnsi="Arial"/>
        </w:rPr>
      </w:pPr>
      <w:r>
        <w:rPr>
          <w:rFonts w:ascii="Arial" w:hAnsi="Arial"/>
        </w:rPr>
        <w:t>Hilfsenergie: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D946AE">
        <w:rPr>
          <w:rFonts w:ascii="Arial" w:hAnsi="Arial"/>
        </w:rPr>
        <w:t xml:space="preserve">90-250VAC </w:t>
      </w:r>
    </w:p>
    <w:p w:rsidR="00234981" w:rsidRDefault="00234981" w:rsidP="00234981">
      <w:pPr>
        <w:ind w:left="2124" w:firstLine="708"/>
        <w:rPr>
          <w:rFonts w:ascii="Arial" w:hAnsi="Arial"/>
        </w:rPr>
      </w:pPr>
      <w:r>
        <w:rPr>
          <w:rFonts w:ascii="Arial" w:hAnsi="Arial"/>
        </w:rPr>
        <w:t>(</w:t>
      </w:r>
      <w:r w:rsidRPr="00D946AE">
        <w:rPr>
          <w:rFonts w:ascii="Arial" w:hAnsi="Arial"/>
        </w:rPr>
        <w:t>20-36VDC, 20-28VAC</w:t>
      </w:r>
      <w:r>
        <w:rPr>
          <w:rFonts w:ascii="Arial" w:hAnsi="Arial"/>
        </w:rPr>
        <w:t>)</w:t>
      </w:r>
    </w:p>
    <w:p w:rsidR="00234981" w:rsidRDefault="00234981" w:rsidP="00234981">
      <w:pPr>
        <w:rPr>
          <w:rFonts w:ascii="Arial" w:hAnsi="Arial"/>
        </w:rPr>
      </w:pPr>
    </w:p>
    <w:p w:rsidR="00234981" w:rsidRDefault="00234981" w:rsidP="00234981">
      <w:pPr>
        <w:rPr>
          <w:rFonts w:ascii="Arial" w:hAnsi="Arial"/>
        </w:rPr>
      </w:pPr>
      <w:r>
        <w:rPr>
          <w:rFonts w:ascii="Arial" w:hAnsi="Arial"/>
        </w:rPr>
        <w:t>Gehäuse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Schalttafel 96x96mm</w:t>
      </w:r>
    </w:p>
    <w:p w:rsidR="00234981" w:rsidRDefault="00234981" w:rsidP="00234981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(Feldgehäuse IP65)</w:t>
      </w:r>
    </w:p>
    <w:p w:rsidR="00234981" w:rsidRDefault="00234981" w:rsidP="00234981">
      <w:pPr>
        <w:rPr>
          <w:rFonts w:ascii="Arial" w:hAnsi="Arial"/>
        </w:rPr>
      </w:pPr>
    </w:p>
    <w:p w:rsidR="00234981" w:rsidRPr="00D73D61" w:rsidRDefault="00234981" w:rsidP="00234981">
      <w:pPr>
        <w:rPr>
          <w:rFonts w:ascii="Arial" w:hAnsi="Arial"/>
        </w:rPr>
      </w:pPr>
    </w:p>
    <w:p w:rsidR="00234981" w:rsidRPr="00534BAB" w:rsidRDefault="00234981" w:rsidP="00234981">
      <w:pPr>
        <w:rPr>
          <w:rFonts w:ascii="Arial" w:hAnsi="Arial"/>
        </w:rPr>
      </w:pPr>
      <w:r w:rsidRPr="00534BAB">
        <w:rPr>
          <w:rFonts w:ascii="Arial" w:hAnsi="Arial"/>
        </w:rPr>
        <w:t xml:space="preserve">z.B. </w:t>
      </w:r>
      <w:proofErr w:type="spellStart"/>
      <w:r w:rsidRPr="00534BAB">
        <w:rPr>
          <w:rFonts w:ascii="Arial" w:hAnsi="Arial"/>
        </w:rPr>
        <w:t>Fabr</w:t>
      </w:r>
      <w:proofErr w:type="spellEnd"/>
      <w:r w:rsidRPr="00534BAB">
        <w:rPr>
          <w:rFonts w:ascii="Arial" w:hAnsi="Arial"/>
        </w:rPr>
        <w:t>.:</w:t>
      </w:r>
      <w:r w:rsidRPr="00534BAB">
        <w:rPr>
          <w:rFonts w:ascii="Arial" w:hAnsi="Arial"/>
        </w:rPr>
        <w:tab/>
      </w:r>
      <w:r w:rsidRPr="00534BAB">
        <w:rPr>
          <w:rFonts w:ascii="Arial" w:hAnsi="Arial"/>
        </w:rPr>
        <w:tab/>
      </w:r>
      <w:r w:rsidRPr="00534BAB">
        <w:rPr>
          <w:rFonts w:ascii="Arial" w:hAnsi="Arial"/>
        </w:rPr>
        <w:tab/>
        <w:t>Endress + Hauser</w:t>
      </w:r>
    </w:p>
    <w:p w:rsidR="00234981" w:rsidRDefault="00234981" w:rsidP="00234981">
      <w:pPr>
        <w:rPr>
          <w:rFonts w:ascii="Arial" w:hAnsi="Arial"/>
        </w:rPr>
      </w:pPr>
      <w:r w:rsidRPr="00233694">
        <w:rPr>
          <w:rFonts w:ascii="Arial" w:hAnsi="Arial"/>
        </w:rPr>
        <w:t>Typ:</w:t>
      </w:r>
      <w:r w:rsidRPr="00233694">
        <w:rPr>
          <w:rFonts w:ascii="Arial" w:hAnsi="Arial"/>
        </w:rPr>
        <w:tab/>
      </w:r>
      <w:r w:rsidRPr="00233694">
        <w:rPr>
          <w:rFonts w:ascii="Arial" w:hAnsi="Arial"/>
        </w:rPr>
        <w:tab/>
      </w:r>
      <w:r w:rsidRPr="00233694">
        <w:rPr>
          <w:rFonts w:ascii="Arial" w:hAnsi="Arial"/>
        </w:rPr>
        <w:tab/>
      </w:r>
      <w:r w:rsidRPr="00233694">
        <w:rPr>
          <w:rFonts w:ascii="Arial" w:hAnsi="Arial"/>
        </w:rPr>
        <w:tab/>
        <w:t>RIA452</w:t>
      </w:r>
    </w:p>
    <w:p w:rsidR="00234981" w:rsidRPr="00233694" w:rsidRDefault="00234981" w:rsidP="00234981">
      <w:pPr>
        <w:rPr>
          <w:rFonts w:ascii="Arial" w:hAnsi="Arial"/>
        </w:rPr>
      </w:pPr>
      <w:bookmarkStart w:id="0" w:name="_GoBack"/>
      <w:bookmarkEnd w:id="0"/>
    </w:p>
    <w:p w:rsidR="00234981" w:rsidRDefault="00234981"/>
    <w:p w:rsidR="00234981" w:rsidRPr="003C0FD3" w:rsidRDefault="00234981" w:rsidP="00234981">
      <w:pPr>
        <w:rPr>
          <w:rFonts w:ascii="Arial" w:hAnsi="Arial"/>
          <w:b/>
        </w:rPr>
      </w:pPr>
      <w:r w:rsidRPr="003C0FD3">
        <w:rPr>
          <w:rFonts w:ascii="Arial" w:hAnsi="Arial"/>
          <w:b/>
        </w:rPr>
        <w:t>Mögliches Zubehör :</w:t>
      </w:r>
    </w:p>
    <w:p w:rsidR="00234981" w:rsidRPr="002C5CF7" w:rsidRDefault="00234981" w:rsidP="00234981">
      <w:pPr>
        <w:rPr>
          <w:rFonts w:ascii="Arial" w:hAnsi="Arial"/>
        </w:rPr>
      </w:pPr>
      <w:r w:rsidRPr="002C5CF7">
        <w:rPr>
          <w:rFonts w:ascii="Arial" w:hAnsi="Arial"/>
        </w:rPr>
        <w:t>Überspannungsschutz für die Versorgungsleitung</w:t>
      </w:r>
    </w:p>
    <w:p w:rsidR="00234981" w:rsidRPr="002C5CF7" w:rsidRDefault="00234981" w:rsidP="00234981">
      <w:pPr>
        <w:rPr>
          <w:rFonts w:ascii="Arial" w:hAnsi="Arial"/>
        </w:rPr>
      </w:pPr>
      <w:r w:rsidRPr="002C5CF7">
        <w:rPr>
          <w:rFonts w:ascii="Arial" w:hAnsi="Arial"/>
        </w:rPr>
        <w:t xml:space="preserve">Kompaktgerät zur </w:t>
      </w:r>
      <w:r>
        <w:rPr>
          <w:rFonts w:ascii="Arial" w:hAnsi="Arial"/>
        </w:rPr>
        <w:t>Tragschiene 35</w:t>
      </w:r>
      <w:r w:rsidRPr="00F1763B">
        <w:rPr>
          <w:rFonts w:ascii="Arial" w:hAnsi="Arial"/>
        </w:rPr>
        <w:t>mm</w:t>
      </w:r>
      <w:r>
        <w:rPr>
          <w:rFonts w:ascii="Arial" w:hAnsi="Arial"/>
        </w:rPr>
        <w:t>-</w:t>
      </w:r>
      <w:r w:rsidRPr="002C5CF7">
        <w:rPr>
          <w:rFonts w:ascii="Arial" w:hAnsi="Arial"/>
        </w:rPr>
        <w:t>Montage.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Anwendung: Zum Schutz vor Überspannung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und magnetischer Induktion in Signal-,Versorgungs- und Kommunikationsleitungen</w:t>
      </w:r>
    </w:p>
    <w:p w:rsidR="00234981" w:rsidRDefault="00234981" w:rsidP="00234981">
      <w:pPr>
        <w:rPr>
          <w:rFonts w:ascii="Arial" w:hAnsi="Arial"/>
        </w:rPr>
      </w:pPr>
      <w:r w:rsidRPr="002C5CF7">
        <w:rPr>
          <w:rFonts w:ascii="Arial" w:hAnsi="Arial"/>
        </w:rPr>
        <w:t>von Feldgeräten und übergeordneten</w:t>
      </w:r>
      <w:r>
        <w:rPr>
          <w:rFonts w:ascii="Arial" w:hAnsi="Arial"/>
        </w:rPr>
        <w:t xml:space="preserve"> Systemen</w:t>
      </w:r>
    </w:p>
    <w:p w:rsidR="00234981" w:rsidRDefault="00234981" w:rsidP="00234981">
      <w:pPr>
        <w:rPr>
          <w:rFonts w:ascii="Arial" w:hAnsi="Arial"/>
        </w:rPr>
      </w:pPr>
      <w:r>
        <w:rPr>
          <w:rFonts w:ascii="Arial" w:hAnsi="Arial"/>
        </w:rPr>
        <w:t xml:space="preserve">Zulassung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Ex-freier Bereich</w:t>
      </w:r>
    </w:p>
    <w:p w:rsidR="00234981" w:rsidRPr="00F063B1" w:rsidRDefault="00234981" w:rsidP="00234981">
      <w:pPr>
        <w:rPr>
          <w:rFonts w:ascii="Arial" w:hAnsi="Arial"/>
          <w:lang w:val="fr-FR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F063B1">
        <w:rPr>
          <w:rFonts w:ascii="Arial" w:hAnsi="Arial"/>
          <w:lang w:val="fr-FR"/>
        </w:rPr>
        <w:t>(ATEX/</w:t>
      </w:r>
      <w:proofErr w:type="spellStart"/>
      <w:r w:rsidRPr="00F063B1">
        <w:rPr>
          <w:rFonts w:ascii="Arial" w:hAnsi="Arial"/>
          <w:lang w:val="fr-FR"/>
        </w:rPr>
        <w:t>IECEx</w:t>
      </w:r>
      <w:proofErr w:type="spellEnd"/>
      <w:r w:rsidRPr="00F063B1">
        <w:rPr>
          <w:rFonts w:ascii="Arial" w:hAnsi="Arial"/>
          <w:lang w:val="fr-FR"/>
        </w:rPr>
        <w:t xml:space="preserve"> II2(1</w:t>
      </w:r>
      <w:proofErr w:type="gramStart"/>
      <w:r w:rsidRPr="00F063B1">
        <w:rPr>
          <w:rFonts w:ascii="Arial" w:hAnsi="Arial"/>
          <w:lang w:val="fr-FR"/>
        </w:rPr>
        <w:t>)G</w:t>
      </w:r>
      <w:proofErr w:type="gramEnd"/>
      <w:r w:rsidRPr="00F063B1">
        <w:rPr>
          <w:rFonts w:ascii="Arial" w:hAnsi="Arial"/>
          <w:lang w:val="fr-FR"/>
        </w:rPr>
        <w:t xml:space="preserve"> Ex </w:t>
      </w:r>
      <w:proofErr w:type="spellStart"/>
      <w:r w:rsidRPr="00F063B1">
        <w:rPr>
          <w:rFonts w:ascii="Arial" w:hAnsi="Arial"/>
          <w:lang w:val="fr-FR"/>
        </w:rPr>
        <w:t>ia</w:t>
      </w:r>
      <w:proofErr w:type="spellEnd"/>
      <w:r w:rsidRPr="00F063B1">
        <w:rPr>
          <w:rFonts w:ascii="Arial" w:hAnsi="Arial"/>
          <w:lang w:val="fr-FR"/>
        </w:rPr>
        <w:t>[</w:t>
      </w:r>
      <w:proofErr w:type="spellStart"/>
      <w:r w:rsidRPr="00F063B1">
        <w:rPr>
          <w:rFonts w:ascii="Arial" w:hAnsi="Arial"/>
          <w:lang w:val="fr-FR"/>
        </w:rPr>
        <w:t>ia</w:t>
      </w:r>
      <w:proofErr w:type="spellEnd"/>
      <w:r w:rsidRPr="00F063B1">
        <w:rPr>
          <w:rFonts w:ascii="Arial" w:hAnsi="Arial"/>
          <w:lang w:val="fr-FR"/>
        </w:rPr>
        <w:t xml:space="preserve"> Ga]IIC T6 Gb)</w:t>
      </w:r>
    </w:p>
    <w:p w:rsidR="00234981" w:rsidRDefault="00234981" w:rsidP="00234981">
      <w:pPr>
        <w:rPr>
          <w:rFonts w:ascii="Arial" w:hAnsi="Arial"/>
        </w:rPr>
      </w:pPr>
      <w:r w:rsidRPr="002C5CF7">
        <w:rPr>
          <w:rFonts w:ascii="Arial" w:hAnsi="Arial"/>
        </w:rPr>
        <w:t>Anwendung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C34D9A">
        <w:rPr>
          <w:rFonts w:ascii="Arial" w:hAnsi="Arial"/>
        </w:rPr>
        <w:t>Versorgungsspannung 90-230V (+/-10%)</w:t>
      </w:r>
    </w:p>
    <w:p w:rsidR="00234981" w:rsidRDefault="00234981" w:rsidP="00234981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</w:t>
      </w:r>
      <w:r w:rsidRPr="00C34D9A">
        <w:rPr>
          <w:rFonts w:ascii="Arial" w:hAnsi="Arial"/>
        </w:rPr>
        <w:t>Versorgungsspannung 10-55V (+/-20%)</w:t>
      </w:r>
      <w:r>
        <w:rPr>
          <w:rFonts w:ascii="Arial" w:hAnsi="Arial"/>
        </w:rPr>
        <w:t>)</w:t>
      </w:r>
    </w:p>
    <w:p w:rsidR="00234981" w:rsidRDefault="00234981" w:rsidP="00234981">
      <w:pPr>
        <w:rPr>
          <w:rFonts w:ascii="Arial" w:hAnsi="Arial"/>
        </w:rPr>
      </w:pPr>
    </w:p>
    <w:p w:rsidR="00234981" w:rsidRPr="002C5CF7" w:rsidRDefault="00234981" w:rsidP="00234981">
      <w:pPr>
        <w:rPr>
          <w:rFonts w:ascii="Arial" w:hAnsi="Arial"/>
        </w:rPr>
      </w:pPr>
      <w:r w:rsidRPr="002C5CF7">
        <w:rPr>
          <w:rFonts w:ascii="Arial" w:hAnsi="Arial"/>
        </w:rPr>
        <w:t xml:space="preserve">Überspannungsschutz für </w:t>
      </w:r>
      <w:r>
        <w:rPr>
          <w:rFonts w:ascii="Arial" w:hAnsi="Arial"/>
        </w:rPr>
        <w:t xml:space="preserve">die </w:t>
      </w:r>
      <w:proofErr w:type="spellStart"/>
      <w:r>
        <w:rPr>
          <w:rFonts w:ascii="Arial" w:hAnsi="Arial"/>
        </w:rPr>
        <w:t>Signaleitung</w:t>
      </w:r>
      <w:proofErr w:type="spellEnd"/>
    </w:p>
    <w:p w:rsidR="00234981" w:rsidRPr="002C5CF7" w:rsidRDefault="00234981" w:rsidP="00234981">
      <w:pPr>
        <w:rPr>
          <w:rFonts w:ascii="Arial" w:hAnsi="Arial"/>
        </w:rPr>
      </w:pPr>
      <w:r w:rsidRPr="002C5CF7">
        <w:rPr>
          <w:rFonts w:ascii="Arial" w:hAnsi="Arial"/>
        </w:rPr>
        <w:t xml:space="preserve">Kompaktgerät zur </w:t>
      </w:r>
      <w:r>
        <w:rPr>
          <w:rFonts w:ascii="Arial" w:hAnsi="Arial"/>
        </w:rPr>
        <w:t>Tragschiene 35</w:t>
      </w:r>
      <w:r w:rsidRPr="00F1763B">
        <w:rPr>
          <w:rFonts w:ascii="Arial" w:hAnsi="Arial"/>
        </w:rPr>
        <w:t>mm</w:t>
      </w:r>
      <w:r>
        <w:rPr>
          <w:rFonts w:ascii="Arial" w:hAnsi="Arial"/>
        </w:rPr>
        <w:t>-</w:t>
      </w:r>
      <w:r w:rsidRPr="002C5CF7">
        <w:rPr>
          <w:rFonts w:ascii="Arial" w:hAnsi="Arial"/>
        </w:rPr>
        <w:t>Montage.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Anwendung: Zum Schutz vor Überspannung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und magnetischer Induktion in Signal-,Versorgungs- und Kommunikationsleitungen</w:t>
      </w:r>
    </w:p>
    <w:p w:rsidR="00234981" w:rsidRDefault="00234981" w:rsidP="00234981">
      <w:pPr>
        <w:rPr>
          <w:rFonts w:ascii="Arial" w:hAnsi="Arial"/>
        </w:rPr>
      </w:pPr>
      <w:r w:rsidRPr="002C5CF7">
        <w:rPr>
          <w:rFonts w:ascii="Arial" w:hAnsi="Arial"/>
        </w:rPr>
        <w:t>von Feldgeräten und übergeordneten</w:t>
      </w:r>
      <w:r>
        <w:rPr>
          <w:rFonts w:ascii="Arial" w:hAnsi="Arial"/>
        </w:rPr>
        <w:t xml:space="preserve"> Systemen</w:t>
      </w:r>
    </w:p>
    <w:p w:rsidR="00234981" w:rsidRDefault="00234981" w:rsidP="00234981">
      <w:pPr>
        <w:rPr>
          <w:rFonts w:ascii="Arial" w:hAnsi="Arial"/>
        </w:rPr>
      </w:pPr>
      <w:r>
        <w:rPr>
          <w:rFonts w:ascii="Arial" w:hAnsi="Arial"/>
        </w:rPr>
        <w:t xml:space="preserve">Zulassung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Ex-freier Bereich</w:t>
      </w:r>
    </w:p>
    <w:p w:rsidR="00234981" w:rsidRPr="00F063B1" w:rsidRDefault="00234981" w:rsidP="00234981">
      <w:pPr>
        <w:rPr>
          <w:rFonts w:ascii="Arial" w:hAnsi="Arial"/>
          <w:lang w:val="fr-FR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F063B1">
        <w:rPr>
          <w:rFonts w:ascii="Arial" w:hAnsi="Arial"/>
          <w:lang w:val="fr-FR"/>
        </w:rPr>
        <w:t>(ATEX/</w:t>
      </w:r>
      <w:proofErr w:type="spellStart"/>
      <w:r w:rsidRPr="00F063B1">
        <w:rPr>
          <w:rFonts w:ascii="Arial" w:hAnsi="Arial"/>
          <w:lang w:val="fr-FR"/>
        </w:rPr>
        <w:t>IECEx</w:t>
      </w:r>
      <w:proofErr w:type="spellEnd"/>
      <w:r w:rsidRPr="00F063B1">
        <w:rPr>
          <w:rFonts w:ascii="Arial" w:hAnsi="Arial"/>
          <w:lang w:val="fr-FR"/>
        </w:rPr>
        <w:t xml:space="preserve"> II2(1</w:t>
      </w:r>
      <w:proofErr w:type="gramStart"/>
      <w:r w:rsidRPr="00F063B1">
        <w:rPr>
          <w:rFonts w:ascii="Arial" w:hAnsi="Arial"/>
          <w:lang w:val="fr-FR"/>
        </w:rPr>
        <w:t>)G</w:t>
      </w:r>
      <w:proofErr w:type="gramEnd"/>
      <w:r w:rsidRPr="00F063B1">
        <w:rPr>
          <w:rFonts w:ascii="Arial" w:hAnsi="Arial"/>
          <w:lang w:val="fr-FR"/>
        </w:rPr>
        <w:t xml:space="preserve"> Ex </w:t>
      </w:r>
      <w:proofErr w:type="spellStart"/>
      <w:r w:rsidRPr="00F063B1">
        <w:rPr>
          <w:rFonts w:ascii="Arial" w:hAnsi="Arial"/>
          <w:lang w:val="fr-FR"/>
        </w:rPr>
        <w:t>ia</w:t>
      </w:r>
      <w:proofErr w:type="spellEnd"/>
      <w:r w:rsidRPr="00F063B1">
        <w:rPr>
          <w:rFonts w:ascii="Arial" w:hAnsi="Arial"/>
          <w:lang w:val="fr-FR"/>
        </w:rPr>
        <w:t>[</w:t>
      </w:r>
      <w:proofErr w:type="spellStart"/>
      <w:r w:rsidRPr="00F063B1">
        <w:rPr>
          <w:rFonts w:ascii="Arial" w:hAnsi="Arial"/>
          <w:lang w:val="fr-FR"/>
        </w:rPr>
        <w:t>ia</w:t>
      </w:r>
      <w:proofErr w:type="spellEnd"/>
      <w:r w:rsidRPr="00F063B1">
        <w:rPr>
          <w:rFonts w:ascii="Arial" w:hAnsi="Arial"/>
          <w:lang w:val="fr-FR"/>
        </w:rPr>
        <w:t xml:space="preserve"> Ga]IIC T6 Gb)</w:t>
      </w:r>
    </w:p>
    <w:p w:rsidR="00234981" w:rsidRDefault="00234981" w:rsidP="00234981">
      <w:pPr>
        <w:rPr>
          <w:rFonts w:ascii="Arial" w:hAnsi="Arial"/>
        </w:rPr>
      </w:pPr>
      <w:r w:rsidRPr="002C5CF7">
        <w:rPr>
          <w:rFonts w:ascii="Arial" w:hAnsi="Arial"/>
        </w:rPr>
        <w:t>Anwendung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359D">
        <w:rPr>
          <w:rFonts w:ascii="Arial" w:hAnsi="Arial"/>
        </w:rPr>
        <w:t>Messsignal 0/4-20mA, PFM,PA,FF</w:t>
      </w:r>
    </w:p>
    <w:p w:rsidR="00234981" w:rsidRDefault="00234981" w:rsidP="00234981">
      <w:pPr>
        <w:rPr>
          <w:rFonts w:ascii="Arial" w:hAnsi="Arial"/>
        </w:rPr>
      </w:pPr>
    </w:p>
    <w:p w:rsidR="00234981" w:rsidRDefault="00234981" w:rsidP="00234981">
      <w:pPr>
        <w:rPr>
          <w:rFonts w:ascii="Arial" w:hAnsi="Arial"/>
        </w:rPr>
      </w:pPr>
    </w:p>
    <w:p w:rsidR="00234981" w:rsidRDefault="00234981" w:rsidP="00234981">
      <w:pPr>
        <w:rPr>
          <w:rFonts w:ascii="Arial" w:hAnsi="Arial"/>
        </w:rPr>
      </w:pPr>
      <w:r>
        <w:rPr>
          <w:rFonts w:ascii="Arial" w:hAnsi="Arial"/>
        </w:rPr>
        <w:t>Schutzgehäuse Feldmontage für HAW 562-Überspannungsschutz</w:t>
      </w:r>
    </w:p>
    <w:p w:rsidR="00234981" w:rsidRDefault="00234981" w:rsidP="00234981">
      <w:pPr>
        <w:rPr>
          <w:rFonts w:ascii="Arial" w:hAnsi="Arial"/>
        </w:rPr>
      </w:pPr>
      <w:r w:rsidRPr="007F359D">
        <w:rPr>
          <w:rFonts w:ascii="Arial" w:hAnsi="Arial"/>
        </w:rPr>
        <w:t xml:space="preserve">mit </w:t>
      </w:r>
      <w:r>
        <w:rPr>
          <w:rFonts w:ascii="Arial" w:hAnsi="Arial"/>
        </w:rPr>
        <w:t>e</w:t>
      </w:r>
      <w:r w:rsidRPr="007F359D">
        <w:rPr>
          <w:rFonts w:ascii="Arial" w:hAnsi="Arial"/>
        </w:rPr>
        <w:t>ingebaute</w:t>
      </w:r>
      <w:r>
        <w:rPr>
          <w:rFonts w:ascii="Arial" w:hAnsi="Arial"/>
        </w:rPr>
        <w:t>r</w:t>
      </w:r>
      <w:r w:rsidRPr="007F359D">
        <w:rPr>
          <w:rFonts w:ascii="Arial" w:hAnsi="Arial"/>
        </w:rPr>
        <w:t xml:space="preserve"> Tragschiene zum Einbau von bis zu vier HAW562-Geräten, Erdanschluss,</w:t>
      </w:r>
      <w:r>
        <w:rPr>
          <w:rFonts w:ascii="Arial" w:hAnsi="Arial"/>
        </w:rPr>
        <w:t xml:space="preserve"> </w:t>
      </w:r>
      <w:r w:rsidRPr="007F359D">
        <w:rPr>
          <w:rFonts w:ascii="Arial" w:hAnsi="Arial"/>
        </w:rPr>
        <w:t xml:space="preserve">GORE-TEX Filter, 2 </w:t>
      </w:r>
      <w:proofErr w:type="spellStart"/>
      <w:r w:rsidRPr="007F359D">
        <w:rPr>
          <w:rFonts w:ascii="Arial" w:hAnsi="Arial"/>
        </w:rPr>
        <w:t>Plombierschrauben</w:t>
      </w:r>
      <w:proofErr w:type="spellEnd"/>
      <w:r w:rsidRPr="007F359D">
        <w:rPr>
          <w:rFonts w:ascii="Arial" w:hAnsi="Arial"/>
        </w:rPr>
        <w:t xml:space="preserve"> und</w:t>
      </w:r>
      <w:r>
        <w:rPr>
          <w:rFonts w:ascii="Arial" w:hAnsi="Arial"/>
        </w:rPr>
        <w:t xml:space="preserve"> </w:t>
      </w:r>
      <w:r w:rsidRPr="007F359D">
        <w:rPr>
          <w:rFonts w:ascii="Arial" w:hAnsi="Arial"/>
        </w:rPr>
        <w:t>4 Kunst</w:t>
      </w:r>
      <w:r>
        <w:rPr>
          <w:rFonts w:ascii="Arial" w:hAnsi="Arial"/>
        </w:rPr>
        <w:t>stoff Kabeleinführungen M20; Feld</w:t>
      </w:r>
      <w:r w:rsidRPr="007F359D">
        <w:rPr>
          <w:rFonts w:ascii="Arial" w:hAnsi="Arial"/>
        </w:rPr>
        <w:t xml:space="preserve">gehäuse </w:t>
      </w:r>
      <w:r>
        <w:rPr>
          <w:rFonts w:ascii="Arial" w:hAnsi="Arial"/>
        </w:rPr>
        <w:t xml:space="preserve">aus </w:t>
      </w:r>
      <w:r w:rsidRPr="007F359D">
        <w:rPr>
          <w:rFonts w:ascii="Arial" w:hAnsi="Arial"/>
        </w:rPr>
        <w:t>Aludruckguss, 100x160mm</w:t>
      </w:r>
      <w:proofErr w:type="gramStart"/>
      <w:r w:rsidRPr="007F359D">
        <w:rPr>
          <w:rFonts w:ascii="Arial" w:hAnsi="Arial"/>
        </w:rPr>
        <w:t>,epoxidbeschichtet</w:t>
      </w:r>
      <w:proofErr w:type="gramEnd"/>
      <w:r w:rsidRPr="007F359D">
        <w:rPr>
          <w:rFonts w:ascii="Arial" w:hAnsi="Arial"/>
        </w:rPr>
        <w:t xml:space="preserve">, </w:t>
      </w:r>
    </w:p>
    <w:p w:rsidR="00234981" w:rsidRDefault="00234981" w:rsidP="00234981">
      <w:pPr>
        <w:rPr>
          <w:rFonts w:ascii="Arial" w:hAnsi="Arial"/>
        </w:rPr>
      </w:pPr>
      <w:r w:rsidRPr="007F359D">
        <w:rPr>
          <w:rFonts w:ascii="Arial" w:hAnsi="Arial"/>
        </w:rPr>
        <w:t xml:space="preserve">Schutzart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359D">
        <w:rPr>
          <w:rFonts w:ascii="Arial" w:hAnsi="Arial"/>
        </w:rPr>
        <w:t>IP66/NEMA4x</w:t>
      </w:r>
    </w:p>
    <w:p w:rsidR="00234981" w:rsidRDefault="00234981"/>
    <w:sectPr w:rsidR="002349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981"/>
    <w:rsid w:val="00234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349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349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319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Endress+Hauser</Company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Gutknecht</dc:creator>
  <cp:lastModifiedBy>Christian Gutknecht</cp:lastModifiedBy>
  <cp:revision>1</cp:revision>
  <dcterms:created xsi:type="dcterms:W3CDTF">2016-03-17T08:42:00Z</dcterms:created>
  <dcterms:modified xsi:type="dcterms:W3CDTF">2016-03-17T08:48:00Z</dcterms:modified>
</cp:coreProperties>
</file>