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168" w:rsidRPr="000B432F" w:rsidRDefault="006A6255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  <w:bookmarkStart w:id="0" w:name="_GoBack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Anschlussfertige</w:t>
      </w:r>
      <w:r w:rsidR="003E2C7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Komplettlösung</w:t>
      </w:r>
      <w:r w:rsidR="003E2C7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</w:t>
      </w:r>
      <w:r w:rsidR="00092EE7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Flüssigkeits-Analysepanel </w:t>
      </w:r>
      <w:bookmarkEnd w:id="0"/>
      <w:r w:rsidR="00092EE7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zur </w:t>
      </w:r>
      <w:r w:rsidR="003E2C7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br/>
      </w:r>
      <w:r w:rsidR="00092EE7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Trübungsmessung mit Ultraschallreinigung </w:t>
      </w:r>
    </w:p>
    <w:p w:rsidR="0034177D" w:rsidRPr="000B432F" w:rsidRDefault="00800E9F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Bestehend aus: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Panel für Trübung mit Blasenfalle,</w:t>
      </w:r>
      <w:r w:rsidR="00D43168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Abmessungen: H100xB600xT278 mm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Material Montageplatte: TRESPA;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Material, medienberührt: PVC-U,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Verrohrung: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d25, mit 1 ST Membranventil,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1 ST 3-Wege Ventil am Einlass,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1 ST Membranventil,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Prozessanschluss Einlass: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Prozessanschluss Auslass:</w:t>
      </w:r>
      <w:r w:rsidR="006375AB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Gewinde Rp1/2"" innen, Edelstahl;</w:t>
      </w:r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Gewinde Rp1/2"" innen, Edelstahl.</w:t>
      </w:r>
      <w:r w:rsidR="0034177D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>Druck: max.4 bar</w:t>
      </w:r>
      <w:r w:rsidR="0034177D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>Betriebstemperatur: max. 40°C</w:t>
      </w:r>
    </w:p>
    <w:p w:rsidR="00800E9F" w:rsidRPr="000B432F" w:rsidRDefault="00800E9F" w:rsidP="00800E9F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proofErr w:type="spellStart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Liquiline</w:t>
      </w:r>
      <w:proofErr w:type="spellEnd"/>
      <w:r w:rsidR="00701F2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M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essumformer CM442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mit Klartext-Menübedienung </w:t>
      </w:r>
      <w:r w:rsidR="006375AB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und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Memosen</w:t>
      </w:r>
      <w:r w:rsidR="0050252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s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protokoll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für Konfiguration, Parametrierung und Diagnose (Datenlogger)</w:t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inkl.</w:t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1 digitaler </w:t>
      </w:r>
      <w:proofErr w:type="spellStart"/>
      <w:r w:rsidR="0050252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Memosenseingang</w:t>
      </w:r>
      <w:proofErr w:type="spellEnd"/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, 2 x 4…20mA Ausgang, 2 x Relais, 100 -230 V,</w:t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inkl. </w:t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Wetterschutzdach </w:t>
      </w:r>
    </w:p>
    <w:p w:rsidR="000B432F" w:rsidRDefault="005D79DF" w:rsidP="00800E9F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-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Trübungssensor </w:t>
      </w:r>
      <w:proofErr w:type="spellStart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Turbimax</w:t>
      </w:r>
      <w:proofErr w:type="spellEnd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CUS52D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        - </w:t>
      </w:r>
      <w:r w:rsidR="00F72307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Ultraschallreinigung CYR52</w:t>
      </w:r>
      <w:r w:rsidR="00F72307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976FA7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Messbereich: 0,000 …4000FNU</w:t>
      </w:r>
      <w:r w:rsid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          </w:t>
      </w:r>
      <w:r w:rsidR="00F72307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zur Beseitigung von Anhaftungen 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inkl. Durchflussarmatur CUA252  </w:t>
      </w:r>
    </w:p>
    <w:p w:rsidR="00F72307" w:rsidRPr="00F72307" w:rsidRDefault="00F72307" w:rsidP="00800E9F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  <w:r w:rsidRPr="00F72307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Bemerkung: </w:t>
      </w:r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Eine </w:t>
      </w:r>
      <w:proofErr w:type="spellStart"/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mindest</w:t>
      </w:r>
      <w:proofErr w:type="spellEnd"/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Anströmung an den Sensor ist nicht </w:t>
      </w:r>
      <w:r w:rsidR="00AD2D28"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erforderlich</w:t>
      </w:r>
      <w:r w:rsidR="00AD2D28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!</w:t>
      </w:r>
    </w:p>
    <w:p w:rsidR="005D79DF" w:rsidRPr="00D75819" w:rsidRDefault="00D75819" w:rsidP="00800E9F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  <w:r>
        <w:rPr>
          <w:noProof/>
          <w:lang w:eastAsia="de-DE"/>
        </w:rPr>
        <w:drawing>
          <wp:inline distT="0" distB="0" distL="0" distR="0" wp14:anchorId="39CE474F" wp14:editId="3FD17A63">
            <wp:extent cx="1819275" cy="373636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373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    </w:t>
      </w:r>
      <w:r w:rsid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proofErr w:type="spellStart"/>
      <w:r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Bestell.Nr</w:t>
      </w:r>
      <w:proofErr w:type="spellEnd"/>
      <w:r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:</w:t>
      </w:r>
      <w: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CSOL-PA2WP1 71291904</w:t>
      </w:r>
    </w:p>
    <w:p w:rsidR="00082DD3" w:rsidRDefault="006A6255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lastRenderedPageBreak/>
        <w:t xml:space="preserve">Anschlussfertige </w:t>
      </w:r>
      <w:r w:rsidR="003E2C7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Komplettlösung </w:t>
      </w:r>
      <w:r w:rsidR="00800E9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Flüssigkeits-Analysepanel </w:t>
      </w:r>
      <w:r w:rsidR="003E2C7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br/>
      </w:r>
      <w:r w:rsidR="00800E9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für Wasser Anwendungen.</w:t>
      </w:r>
      <w:r w:rsidR="00800E9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br/>
        <w:t>Panel für pH/</w:t>
      </w:r>
      <w:proofErr w:type="spellStart"/>
      <w:r w:rsidR="00800E9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Redox</w:t>
      </w:r>
      <w:proofErr w:type="spellEnd"/>
      <w:r w:rsidR="00800E9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(Temperatur), Leitfähigkeit, Trübung, gelöster</w:t>
      </w:r>
      <w:r w:rsidR="00800E9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br/>
        <w:t>Sauerstoff.</w:t>
      </w:r>
    </w:p>
    <w:p w:rsidR="00800E9F" w:rsidRPr="00082DD3" w:rsidRDefault="00800E9F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Bestehend aus</w:t>
      </w:r>
      <w:r w:rsidR="00F17975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: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Material Montageplatte: TRESPA;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D79D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Abmessungen: H945xB1107xT300 mm;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F17975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Material, medienberührt: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F17975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PVC-U, Verrohrung: d20, mit Einlass von unten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F17975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links und Auslass nach unten rechts, </w:t>
      </w:r>
      <w:r w:rsidR="00F17975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1 ST Kugelha</w:t>
      </w:r>
      <w:r w:rsidR="00237A4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h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n am Einlass, </w:t>
      </w:r>
      <w:r w:rsidR="00F17975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1 ST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Membranventil, 1 ST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Probenahmehahn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, 1 ST 2-Wege Ventil am Auslass,</w:t>
      </w:r>
      <w:r w:rsidR="00F17975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34177D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Prozessanschluss Einlass: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Prozessanschluss Auslass:</w:t>
      </w:r>
      <w:r w:rsidR="00F17975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Verschraubung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Rp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1/2", PVC-U, Prozessanschluss</w:t>
      </w:r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Verschraubung </w:t>
      </w:r>
      <w:proofErr w:type="spellStart"/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Rp</w:t>
      </w:r>
      <w:proofErr w:type="spellEnd"/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1/2", PVC-U.</w:t>
      </w:r>
      <w:r w:rsidR="0034177D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Druck: max.4 bar</w:t>
      </w:r>
      <w:r w:rsidR="0034177D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Betriebstemperatur: max. 40°C</w:t>
      </w:r>
    </w:p>
    <w:p w:rsidR="00F17975" w:rsidRPr="000B432F" w:rsidRDefault="00F17975" w:rsidP="00F17975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proofErr w:type="spellStart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Liquiline</w:t>
      </w:r>
      <w:proofErr w:type="spellEnd"/>
      <w:r w:rsidR="00701F2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M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essumformer CM444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mit Klartext-Menübedienung </w:t>
      </w:r>
      <w:r w:rsidR="00F81CD0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und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Memosen</w:t>
      </w:r>
      <w:r w:rsidR="0050252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s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protokoll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für Konfiguration, Parametrierung und Diagnose (Datenlogger) inkl.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4 digitaler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Memosen</w:t>
      </w:r>
      <w:r w:rsidR="0050252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s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eingang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, 6 x 4…20mA Ausgang (HART), 2 x Relais, 100 -230 V,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Wetterschutzdach </w:t>
      </w:r>
    </w:p>
    <w:p w:rsidR="00F17975" w:rsidRPr="000B432F" w:rsidRDefault="00F17975" w:rsidP="00F17975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-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Trübungssensor </w:t>
      </w:r>
      <w:proofErr w:type="spellStart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Turbimax</w:t>
      </w:r>
      <w:proofErr w:type="spellEnd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CUS52D</w:t>
      </w:r>
      <w:r w:rsidR="00082DD3" w:rsidRP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  <w:t xml:space="preserve">- </w:t>
      </w:r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Leitfähigkeitssensor </w:t>
      </w:r>
      <w:proofErr w:type="spellStart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Condumax</w:t>
      </w:r>
      <w:proofErr w:type="spellEnd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CLS21D</w:t>
      </w:r>
      <w:r w:rsidR="00976FA7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Messbereich: 0,000 …4000FNU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Messbereich: 10 µS/cm … 20mS/cm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inkl. Durchflussarmatur CUA252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inkl. Kabel und Durchflussarmatur CLA752</w:t>
      </w:r>
    </w:p>
    <w:p w:rsidR="00F17975" w:rsidRDefault="00F17975" w:rsidP="00F17975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pH-Messung </w:t>
      </w:r>
      <w:proofErr w:type="spellStart"/>
      <w:r w:rsidR="006375AB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Orbisint</w:t>
      </w:r>
      <w:proofErr w:type="spellEnd"/>
      <w:r w:rsidR="006375AB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 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CPS11D</w:t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Sauerstoffsensor (gelöster) </w:t>
      </w:r>
      <w:proofErr w:type="spellStart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Oximax</w:t>
      </w:r>
      <w:proofErr w:type="spellEnd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COS61D</w:t>
      </w:r>
      <w:r w:rsidR="006032E1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Messbereich: 0 – 14 pH</w:t>
      </w:r>
      <w:r w:rsidR="00082DD3" w:rsidRP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Messbereich: 0 … 20mg/l  O2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inkl. Kabel und Durchflussarmatur CPA250</w:t>
      </w:r>
      <w:r w:rsidR="00082DD3" w:rsidRP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inkl. Durchflussarmatur COA250</w:t>
      </w:r>
    </w:p>
    <w:p w:rsidR="00F72307" w:rsidRPr="00F72307" w:rsidRDefault="00F72307" w:rsidP="00F17975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  <w:r w:rsidRPr="00F72307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Bemerkung: </w:t>
      </w:r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Eine </w:t>
      </w:r>
      <w:proofErr w:type="spellStart"/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mindest</w:t>
      </w:r>
      <w:proofErr w:type="spellEnd"/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Anströmung </w:t>
      </w:r>
      <w: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an dem</w:t>
      </w:r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Sensor ist nicht erforderlich</w:t>
      </w:r>
      <w: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!</w:t>
      </w:r>
    </w:p>
    <w:p w:rsidR="006032E1" w:rsidRDefault="00D75819" w:rsidP="00311026">
      <w:pPr>
        <w:rPr>
          <w:noProof/>
          <w:lang w:eastAsia="de-DE"/>
        </w:rPr>
      </w:pPr>
      <w:r>
        <w:rPr>
          <w:noProof/>
          <w:lang w:eastAsia="de-DE"/>
        </w:rPr>
        <w:drawing>
          <wp:inline distT="0" distB="0" distL="0" distR="0" wp14:anchorId="5819E467" wp14:editId="0C851989">
            <wp:extent cx="1781175" cy="2646448"/>
            <wp:effectExtent l="0" t="0" r="0" b="190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92378" cy="2663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t xml:space="preserve">   </w:t>
      </w:r>
      <w:r w:rsidR="00F72307">
        <w:rPr>
          <w:noProof/>
          <w:lang w:eastAsia="de-DE"/>
        </w:rPr>
        <w:tab/>
      </w:r>
      <w:proofErr w:type="spellStart"/>
      <w:r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Bestell.Nr</w:t>
      </w:r>
      <w:proofErr w:type="spellEnd"/>
      <w:r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:</w:t>
      </w:r>
      <w: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CSOL-PA3WP1 71308887</w:t>
      </w:r>
    </w:p>
    <w:p w:rsidR="00311026" w:rsidRPr="000B432F" w:rsidRDefault="006A6255" w:rsidP="00311026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lastRenderedPageBreak/>
        <w:t>Anschlussfertige</w:t>
      </w:r>
      <w:r w:rsidR="003E2C7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Komplettlösung  </w:t>
      </w:r>
      <w:r w:rsidR="00597842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Flüssigkeits-Analysepanel </w:t>
      </w:r>
      <w:r w:rsidR="003E2C7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br/>
      </w:r>
      <w:r w:rsidR="00597842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für Wasser Anwendungen.</w:t>
      </w:r>
      <w:r w:rsidR="00597842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br/>
        <w:t>Panel für pH/</w:t>
      </w:r>
      <w:proofErr w:type="spellStart"/>
      <w:r w:rsidR="00597842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Redox</w:t>
      </w:r>
      <w:proofErr w:type="spellEnd"/>
      <w:r w:rsidR="00597842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(Temperatur), Leitfähigkeit, Trübung, gelöster</w:t>
      </w:r>
      <w:r w:rsidR="00597842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br/>
        <w:t>Sauerstoff</w:t>
      </w:r>
      <w:r w:rsidR="004D77BC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, Nitrat. ( Behälter)</w:t>
      </w:r>
      <w:r w:rsidR="00597842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br/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97842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Bestehend aus: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- Material Montageplatte: TRESPA; 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Abmessungen: H1011xB750xT400 mm;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>- Material, medienberührt: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PVC-U, Verrohrung: d20, mit Einlass von unten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links und Auslass nach unten rechts, 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1 ST Kugelhahn am Einlass, 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1 ST Durchflussanzeiger 20-200 l/h, 1 ST Membranventil, 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2 ST 2-Wege Ventil am Auslass,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</w:t>
      </w:r>
      <w:r w:rsidR="00597842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Prozessanschluss Einlass: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Prozessanschluss Auslass:</w:t>
      </w:r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Verschraubung </w:t>
      </w:r>
      <w:proofErr w:type="spellStart"/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Rp</w:t>
      </w:r>
      <w:proofErr w:type="spellEnd"/>
      <w:r w:rsidR="00597842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1/2", PVC-U, </w:t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Verschraubung </w:t>
      </w:r>
      <w:proofErr w:type="spellStart"/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Rp</w:t>
      </w:r>
      <w:proofErr w:type="spellEnd"/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1/2", PVC-U,</w:t>
      </w:r>
      <w:r w:rsidR="0034177D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Druck: max.4 bar</w:t>
      </w:r>
      <w:r w:rsidR="0034177D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Betriebstemperatur: max. 40°C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- </w:t>
      </w:r>
      <w:proofErr w:type="spellStart"/>
      <w:r w:rsidR="0031102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Liquiline</w:t>
      </w:r>
      <w:proofErr w:type="spellEnd"/>
      <w:r w:rsidR="006167F9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M</w:t>
      </w:r>
      <w:r w:rsidR="0031102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essumformer CM444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mit Klartext-Menübedienung </w:t>
      </w:r>
      <w:r w:rsidR="006375AB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und </w:t>
      </w:r>
      <w:r w:rsidR="006375AB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proofErr w:type="spellStart"/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Memosen</w:t>
      </w:r>
      <w:r w:rsidR="0050252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s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protokoll</w:t>
      </w:r>
      <w:proofErr w:type="spellEnd"/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für Konfiguration, Parametrierung und Diagnose (Datenlogger) inkl.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4 digitaler </w:t>
      </w:r>
      <w:proofErr w:type="spellStart"/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Memosen</w:t>
      </w:r>
      <w:r w:rsidR="0050252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s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eingang</w:t>
      </w:r>
      <w:proofErr w:type="spellEnd"/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, 6 x 4…20mA Ausgang (HART), 2 x Relais, 100 -230 V,</w:t>
      </w:r>
      <w:r w:rsidR="00311026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Wetterschutzdach </w:t>
      </w:r>
    </w:p>
    <w:p w:rsidR="006167F9" w:rsidRPr="000B432F" w:rsidRDefault="006032E1" w:rsidP="00311026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pH-Messung </w:t>
      </w:r>
      <w:proofErr w:type="spellStart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Orbisint</w:t>
      </w:r>
      <w:proofErr w:type="spellEnd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CPS11D</w:t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 w:rsidRP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- </w:t>
      </w:r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Leitfähigkeitssensor </w:t>
      </w:r>
      <w:proofErr w:type="spellStart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Condumax</w:t>
      </w:r>
      <w:proofErr w:type="spellEnd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CLS21D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Messbereich: 0 – 14 pH</w:t>
      </w:r>
      <w:r w:rsidR="00082DD3" w:rsidRP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 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Messbereich: 10 µS/cm … 20mS/cm</w:t>
      </w:r>
      <w:r w:rsidR="006167F9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 inkl. Kabel CYK10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 w:rsidRP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inkl. Kabel CYK10</w:t>
      </w:r>
    </w:p>
    <w:p w:rsidR="006167F9" w:rsidRPr="000B432F" w:rsidRDefault="00311026" w:rsidP="00311026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-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Trübungssensor </w:t>
      </w:r>
      <w:proofErr w:type="spellStart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Turbimax</w:t>
      </w:r>
      <w:proofErr w:type="spellEnd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CUS52D</w:t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 w:rsidRP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- </w:t>
      </w:r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Sauerstoffsensor (gelöster) </w:t>
      </w:r>
      <w:proofErr w:type="spellStart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Oximax</w:t>
      </w:r>
      <w:proofErr w:type="spellEnd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COS51D</w:t>
      </w:r>
      <w:r w:rsidR="00976FA7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Messbereich: 0,000 …4000FNU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 w:rsidRP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Messbereich: 0,01 … 100mg/l  O2</w:t>
      </w:r>
    </w:p>
    <w:p w:rsidR="00311026" w:rsidRDefault="006167F9" w:rsidP="00311026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optische Nitratmessung </w:t>
      </w:r>
      <w:proofErr w:type="spellStart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Viomax</w:t>
      </w:r>
      <w:proofErr w:type="spellEnd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CAS51D</w:t>
      </w:r>
      <w:r w:rsidR="006032E1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Messbereich: 0,01… 20 mg/l </w:t>
      </w:r>
      <w:r w:rsidR="00D43168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6032E1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NO3-N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</w:p>
    <w:p w:rsidR="00F72307" w:rsidRPr="00F72307" w:rsidRDefault="00F72307" w:rsidP="00311026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  <w:r w:rsidRPr="00F72307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Bemerkung: </w:t>
      </w:r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Eine </w:t>
      </w:r>
      <w:proofErr w:type="spellStart"/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mindest</w:t>
      </w:r>
      <w:proofErr w:type="spellEnd"/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Anströmung </w:t>
      </w:r>
      <w: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an dem</w:t>
      </w:r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Sensor ist nicht erforderlich</w:t>
      </w:r>
      <w: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!</w:t>
      </w:r>
    </w:p>
    <w:p w:rsidR="000B432F" w:rsidRDefault="004402D1" w:rsidP="00311026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>
        <w:rPr>
          <w:noProof/>
          <w:lang w:eastAsia="de-DE"/>
        </w:rPr>
        <w:drawing>
          <wp:inline distT="0" distB="0" distL="0" distR="0" wp14:anchorId="2FE986FD" wp14:editId="2CEC702D">
            <wp:extent cx="1591925" cy="2133600"/>
            <wp:effectExtent l="0" t="0" r="889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0657" cy="2145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5819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 </w:t>
      </w:r>
      <w:r w:rsid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proofErr w:type="spellStart"/>
      <w:r w:rsidR="00D75819"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Bestell.Nr</w:t>
      </w:r>
      <w:proofErr w:type="spellEnd"/>
      <w:r w:rsidR="00D75819"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:</w:t>
      </w:r>
      <w:r w:rsidR="00D75819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D75819"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CSOL-PA3WP1 71308870</w:t>
      </w:r>
    </w:p>
    <w:p w:rsidR="00730EE6" w:rsidRPr="000B432F" w:rsidRDefault="006A6255" w:rsidP="00701F26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lastRenderedPageBreak/>
        <w:t>Anschlussfertige</w:t>
      </w:r>
      <w:r w:rsidR="003E2C7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Komplettlösung  </w:t>
      </w:r>
      <w:r w:rsidR="00701F2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Flüssigkeits-Analysepanel </w:t>
      </w:r>
      <w:r w:rsidR="003E2C7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br/>
      </w:r>
      <w:r w:rsidR="00701F2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zur Messung von </w:t>
      </w:r>
      <w:proofErr w:type="gramStart"/>
      <w:r w:rsidR="00701F2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frei</w:t>
      </w:r>
      <w:r w:rsidR="00730EE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es</w:t>
      </w:r>
      <w:proofErr w:type="gramEnd"/>
      <w:r w:rsidR="00730EE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</w:t>
      </w:r>
      <w:r w:rsidR="00701F2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Chlor</w:t>
      </w:r>
      <w:r w:rsidR="00730EE6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mit pH Kompensation </w:t>
      </w:r>
    </w:p>
    <w:p w:rsidR="00A84D7C" w:rsidRPr="000B432F" w:rsidRDefault="00A84D7C" w:rsidP="00A84D7C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Bestehend aus: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>- Material Montageplatte: TRESPA;</w:t>
      </w:r>
      <w:r w:rsidR="006375AB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Abmessungen: H660xB410xT400 mm;</w:t>
      </w:r>
      <w:r w:rsidR="006375AB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>- Material, medienberührt: PVC-U,</w:t>
      </w:r>
      <w:r w:rsidR="00F81CD0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Kugelhahn; Rückschlagventil; Schmutzfänger 0,5 mm</w:t>
      </w:r>
    </w:p>
    <w:p w:rsidR="00A84D7C" w:rsidRPr="000B432F" w:rsidRDefault="00F81CD0" w:rsidP="00701F26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Prozessanschluss Einlass: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Prozessanschluss Auslass: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Verschraubung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Rp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1/2", PVC-U, </w:t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Verschraubung </w:t>
      </w:r>
      <w:proofErr w:type="spellStart"/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Rp</w:t>
      </w:r>
      <w:proofErr w:type="spellEnd"/>
      <w:r w:rsidR="000B432F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1/2", PVC-U.</w:t>
      </w:r>
      <w:r w:rsidR="0034177D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Druck: max.4 bar</w:t>
      </w:r>
      <w:r w:rsidR="0034177D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Betriebstemperatur: max. 40°C</w:t>
      </w:r>
    </w:p>
    <w:p w:rsidR="00701F26" w:rsidRPr="000B432F" w:rsidRDefault="006A25F6" w:rsidP="00701F26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proofErr w:type="spellStart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Liquiline</w:t>
      </w:r>
      <w:proofErr w:type="spellEnd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Messumformer CM44</w:t>
      </w:r>
      <w:r w:rsidR="006375AB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2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mit Klartext-Menübedienung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und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Memosen</w:t>
      </w:r>
      <w:r w:rsidR="0050252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s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protokoll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für Konfiguration, Parametrierung und Diagnose (Datenlogger) inkl.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2 digitaler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Memosen</w:t>
      </w:r>
      <w:r w:rsidR="0050252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s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eingang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, 2 x 4…20mA Ausgang (HART), 2 x digital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input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,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2 x digital </w:t>
      </w:r>
      <w:proofErr w:type="spellStart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output</w:t>
      </w:r>
      <w:proofErr w:type="spellEnd"/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, 100 -230 V,</w:t>
      </w:r>
    </w:p>
    <w:p w:rsidR="00082DD3" w:rsidRDefault="006A25F6" w:rsidP="00701F26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- </w:t>
      </w:r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Chlor- Messung </w:t>
      </w:r>
      <w:proofErr w:type="spellStart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Chlormax</w:t>
      </w:r>
      <w:proofErr w:type="spellEnd"/>
      <w:r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CCS142D</w:t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ab/>
      </w:r>
      <w:r w:rsidR="00082DD3" w:rsidRP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- </w:t>
      </w:r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pH-Messung </w:t>
      </w:r>
      <w:proofErr w:type="spellStart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Orbisint</w:t>
      </w:r>
      <w:proofErr w:type="spellEnd"/>
      <w:r w:rsidR="00082DD3" w:rsidRPr="000B432F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 CPS11D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</w:t>
      </w:r>
      <w:r w:rsidR="00976FA7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Messbereich: 0,01 … 5mg/l; 0,05 … 20mg/l</w:t>
      </w:r>
      <w:r w:rsidR="00D43168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Cl²</w:t>
      </w:r>
      <w:r w:rsidR="00082DD3" w:rsidRP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 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Messbereich: 0 – 14 pH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 inkl. Kabel CYK10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 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  <w:t xml:space="preserve">   </w:t>
      </w:r>
      <w:r w:rsidR="00082DD3"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inkl. Kabel CYK10</w:t>
      </w:r>
      <w:r w:rsidR="00B468A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  <w:t xml:space="preserve"> </w:t>
      </w:r>
      <w:r w:rsidR="00B468A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br/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Durchflussarmatur CCA250</w:t>
      </w:r>
      <w:r w:rsidR="00082DD3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inkl. Näherungsschalter</w:t>
      </w:r>
    </w:p>
    <w:p w:rsidR="00AD2D28" w:rsidRDefault="00AD2D28" w:rsidP="00701F26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</w:p>
    <w:p w:rsidR="00AD2D28" w:rsidRDefault="00AD2D28" w:rsidP="00701F26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</w:p>
    <w:p w:rsidR="00F72307" w:rsidRPr="00AD2D28" w:rsidRDefault="00F72307" w:rsidP="00701F26">
      <w:pPr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</w:pPr>
      <w:r w:rsidRPr="00F72307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 xml:space="preserve">Bemerkung: </w:t>
      </w:r>
      <w:r w:rsidRPr="00F72307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Eine Anströmung </w:t>
      </w:r>
      <w: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von mindestens 30 l/h bis max</w:t>
      </w:r>
      <w:r w:rsidR="00B468A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.</w:t>
      </w:r>
      <w: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120l/h </w:t>
      </w:r>
      <w:r w:rsidR="00B468A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>an den Sensor ist erforderlich!</w:t>
      </w:r>
    </w:p>
    <w:p w:rsidR="006A25F6" w:rsidRPr="000B432F" w:rsidRDefault="006A25F6" w:rsidP="00701F26">
      <w:pPr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</w:pPr>
      <w:r w:rsidRPr="000B432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D75819">
        <w:rPr>
          <w:noProof/>
          <w:lang w:eastAsia="de-DE"/>
        </w:rPr>
        <w:drawing>
          <wp:inline distT="0" distB="0" distL="0" distR="0" wp14:anchorId="64733AED" wp14:editId="61B56685">
            <wp:extent cx="1971675" cy="3042774"/>
            <wp:effectExtent l="0" t="0" r="0" b="571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3042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5819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B468A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B468AF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ab/>
      </w:r>
      <w:r w:rsidR="00D75819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 </w:t>
      </w:r>
      <w:proofErr w:type="spellStart"/>
      <w:r w:rsidR="00D75819"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Bestell.Nr</w:t>
      </w:r>
      <w:proofErr w:type="spellEnd"/>
      <w:r w:rsidR="00D75819"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:</w:t>
      </w:r>
      <w:r w:rsidR="00D75819">
        <w:rPr>
          <w:rFonts w:ascii="E+H Sans" w:eastAsia="Times New Roman" w:hAnsi="E+H Sans" w:cs="Times New Roman"/>
          <w:color w:val="000000"/>
          <w:sz w:val="20"/>
          <w:szCs w:val="24"/>
          <w:lang w:eastAsia="de-DE"/>
        </w:rPr>
        <w:t xml:space="preserve"> </w:t>
      </w:r>
      <w:r w:rsidR="00D75819" w:rsidRPr="00D75819">
        <w:rPr>
          <w:rFonts w:ascii="E+H Sans" w:eastAsia="Times New Roman" w:hAnsi="E+H Sans" w:cs="Times New Roman"/>
          <w:b/>
          <w:color w:val="000000"/>
          <w:sz w:val="20"/>
          <w:szCs w:val="24"/>
          <w:lang w:eastAsia="de-DE"/>
        </w:rPr>
        <w:t>CSOL-PA2WP1 71289771</w:t>
      </w:r>
    </w:p>
    <w:sectPr w:rsidR="006A25F6" w:rsidRPr="000B43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+H Sans">
    <w:panose1 w:val="020B0404050202020204"/>
    <w:charset w:val="00"/>
    <w:family w:val="swiss"/>
    <w:pitch w:val="variable"/>
    <w:sig w:usb0="A00002AF" w:usb1="1000206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EE7"/>
    <w:rsid w:val="00082DD3"/>
    <w:rsid w:val="00092EE7"/>
    <w:rsid w:val="000B432F"/>
    <w:rsid w:val="00237A46"/>
    <w:rsid w:val="00284E4E"/>
    <w:rsid w:val="00311026"/>
    <w:rsid w:val="0034177D"/>
    <w:rsid w:val="003E2C76"/>
    <w:rsid w:val="004402D1"/>
    <w:rsid w:val="00471EEA"/>
    <w:rsid w:val="004C45FF"/>
    <w:rsid w:val="004D77BC"/>
    <w:rsid w:val="00502523"/>
    <w:rsid w:val="00597842"/>
    <w:rsid w:val="005D79DF"/>
    <w:rsid w:val="006032E1"/>
    <w:rsid w:val="006167F9"/>
    <w:rsid w:val="006375AB"/>
    <w:rsid w:val="006A25F6"/>
    <w:rsid w:val="006A6255"/>
    <w:rsid w:val="00701F26"/>
    <w:rsid w:val="00730EE6"/>
    <w:rsid w:val="00800E9F"/>
    <w:rsid w:val="00976FA7"/>
    <w:rsid w:val="00A84D7C"/>
    <w:rsid w:val="00AD2D28"/>
    <w:rsid w:val="00AE5CC4"/>
    <w:rsid w:val="00B468AF"/>
    <w:rsid w:val="00D43168"/>
    <w:rsid w:val="00D75819"/>
    <w:rsid w:val="00E02B13"/>
    <w:rsid w:val="00E559F1"/>
    <w:rsid w:val="00F17975"/>
    <w:rsid w:val="00F72307"/>
    <w:rsid w:val="00F81CD0"/>
    <w:rsid w:val="00FD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41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417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41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417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8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27812-3DAB-4D66-83F1-AA655F09F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699</Words>
  <Characters>4404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Endress+Hauser</Company>
  <LinksUpToDate>false</LinksUpToDate>
  <CharactersWithSpaces>5093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 Struebe</dc:creator>
  <cp:lastModifiedBy>Sonja Maeder</cp:lastModifiedBy>
  <cp:revision>2</cp:revision>
  <cp:lastPrinted>2016-07-11T12:42:00Z</cp:lastPrinted>
  <dcterms:created xsi:type="dcterms:W3CDTF">2016-08-31T14:51:00Z</dcterms:created>
  <dcterms:modified xsi:type="dcterms:W3CDTF">2016-08-31T14:51:00Z</dcterms:modified>
</cp:coreProperties>
</file>