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9AD0" w14:textId="77777777" w:rsidR="00B15585" w:rsidRDefault="00B15585">
      <w:pPr>
        <w:rPr>
          <w:rFonts w:ascii="Arial" w:hAnsi="Arial"/>
          <w:b/>
          <w:highlight w:val="yellow"/>
        </w:rPr>
      </w:pPr>
    </w:p>
    <w:p w14:paraId="49DF0FFA" w14:textId="3F9DDA7C" w:rsidR="009814F6" w:rsidRDefault="009814F6">
      <w:pPr>
        <w:rPr>
          <w:rFonts w:ascii="Arial" w:hAnsi="Arial"/>
          <w:b/>
          <w:sz w:val="24"/>
        </w:rPr>
      </w:pPr>
      <w:r w:rsidRPr="009814F6">
        <w:rPr>
          <w:rFonts w:ascii="Arial" w:hAnsi="Arial"/>
          <w:b/>
          <w:sz w:val="24"/>
        </w:rPr>
        <w:t>Kompakt-</w:t>
      </w:r>
      <w:r w:rsidR="007C7CC6">
        <w:rPr>
          <w:rFonts w:ascii="Arial" w:hAnsi="Arial"/>
          <w:b/>
          <w:sz w:val="24"/>
        </w:rPr>
        <w:t>Radar</w:t>
      </w:r>
      <w:r w:rsidRPr="009814F6">
        <w:rPr>
          <w:rFonts w:ascii="Arial" w:hAnsi="Arial"/>
          <w:b/>
          <w:sz w:val="24"/>
        </w:rPr>
        <w:t>-Füllstandmessumformer</w:t>
      </w:r>
      <w:r w:rsidR="00F761C1">
        <w:rPr>
          <w:rFonts w:ascii="Arial" w:hAnsi="Arial"/>
          <w:b/>
          <w:sz w:val="24"/>
        </w:rPr>
        <w:t xml:space="preserve"> </w:t>
      </w:r>
      <w:r w:rsidR="00B00460">
        <w:rPr>
          <w:rFonts w:ascii="Arial" w:hAnsi="Arial"/>
          <w:b/>
          <w:sz w:val="24"/>
        </w:rPr>
        <w:t>Schüttgüter</w:t>
      </w:r>
    </w:p>
    <w:p w14:paraId="232C4FFB" w14:textId="77777777" w:rsidR="00B00460" w:rsidRDefault="00B00460">
      <w:pPr>
        <w:rPr>
          <w:rFonts w:ascii="Arial" w:hAnsi="Arial"/>
          <w:b/>
          <w:sz w:val="24"/>
        </w:rPr>
      </w:pPr>
    </w:p>
    <w:p w14:paraId="0D74D1AD" w14:textId="77777777" w:rsidR="00841EEE" w:rsidRPr="00584D78" w:rsidRDefault="00841EEE" w:rsidP="00841EEE">
      <w:pPr>
        <w:rPr>
          <w:rFonts w:ascii="Arial" w:hAnsi="Arial"/>
          <w:b/>
          <w:highlight w:val="yellow"/>
        </w:rPr>
      </w:pPr>
      <w:r w:rsidRPr="00584D78">
        <w:rPr>
          <w:rFonts w:ascii="Arial" w:hAnsi="Arial"/>
          <w:b/>
          <w:highlight w:val="yellow"/>
        </w:rPr>
        <w:t>Vortext. Information für das planende Ingenieur-Büro</w:t>
      </w:r>
    </w:p>
    <w:p w14:paraId="559C83E2" w14:textId="77777777" w:rsidR="00841EEE" w:rsidRDefault="00841EEE" w:rsidP="00841EEE">
      <w:pPr>
        <w:rPr>
          <w:rFonts w:ascii="Arial" w:hAnsi="Arial"/>
          <w:highlight w:val="yellow"/>
        </w:rPr>
      </w:pPr>
      <w:r w:rsidRPr="00584D78">
        <w:rPr>
          <w:rFonts w:ascii="Arial" w:hAnsi="Arial"/>
          <w:highlight w:val="yellow"/>
        </w:rPr>
        <w:t xml:space="preserve">Dieser Ausschreibungstext dient zur Erstellung von Leistungsverzeichnissen. </w:t>
      </w:r>
    </w:p>
    <w:p w14:paraId="707C4B1E" w14:textId="77777777" w:rsidR="00841EEE" w:rsidRDefault="00841EEE" w:rsidP="00841EEE">
      <w:pPr>
        <w:rPr>
          <w:rFonts w:ascii="Arial" w:hAnsi="Arial"/>
          <w:highlight w:val="yellow"/>
        </w:rPr>
      </w:pPr>
      <w:r w:rsidRPr="00584D78">
        <w:rPr>
          <w:rFonts w:ascii="Arial" w:hAnsi="Arial"/>
          <w:highlight w:val="yellow"/>
        </w:rPr>
        <w:t xml:space="preserve">Wir haben die Optionen in Klammern gesetzt, um Ihnen die am häufigsten genutzten Wahlmöglichkeiten aufzuzeigen. </w:t>
      </w:r>
    </w:p>
    <w:p w14:paraId="6B5AABD1" w14:textId="77777777" w:rsidR="00841EEE" w:rsidRPr="00584D78" w:rsidRDefault="00841EEE" w:rsidP="00841EEE">
      <w:pPr>
        <w:rPr>
          <w:rFonts w:ascii="Arial" w:hAnsi="Arial"/>
          <w:b/>
        </w:rPr>
      </w:pPr>
      <w:r w:rsidRPr="00584D78">
        <w:rPr>
          <w:rFonts w:ascii="Arial" w:hAnsi="Arial"/>
          <w:highlight w:val="yellow"/>
        </w:rPr>
        <w:t xml:space="preserve">Bei der Verwendung des Textes bitten wir Sie, Ihre Wahl eindeutig zu gestalten und </w:t>
      </w:r>
      <w:r w:rsidRPr="00584D78">
        <w:rPr>
          <w:rFonts w:ascii="Arial" w:hAnsi="Arial"/>
          <w:b/>
          <w:highlight w:val="yellow"/>
        </w:rPr>
        <w:t>die nicht gewünschte Ausführung zu löschen.</w:t>
      </w:r>
    </w:p>
    <w:p w14:paraId="107E5CC0" w14:textId="77777777" w:rsidR="00841EEE" w:rsidRDefault="00841EEE">
      <w:pPr>
        <w:rPr>
          <w:rFonts w:ascii="Arial" w:hAnsi="Arial"/>
          <w:b/>
        </w:rPr>
      </w:pPr>
    </w:p>
    <w:p w14:paraId="5AB8F3E9" w14:textId="77777777" w:rsidR="00841EEE" w:rsidRPr="00EA64AA" w:rsidRDefault="00841EEE">
      <w:pPr>
        <w:rPr>
          <w:rFonts w:ascii="Arial" w:hAnsi="Arial"/>
          <w:b/>
        </w:rPr>
      </w:pPr>
    </w:p>
    <w:p w14:paraId="04721A66" w14:textId="77777777" w:rsidR="00841EEE" w:rsidRDefault="00841EEE" w:rsidP="00841EEE">
      <w:pPr>
        <w:rPr>
          <w:rFonts w:ascii="Arial" w:hAnsi="Arial"/>
          <w:b/>
          <w:sz w:val="24"/>
        </w:rPr>
      </w:pPr>
      <w:r w:rsidRPr="009814F6">
        <w:rPr>
          <w:rFonts w:ascii="Arial" w:hAnsi="Arial"/>
          <w:b/>
          <w:sz w:val="24"/>
        </w:rPr>
        <w:t>K</w:t>
      </w:r>
      <w:r>
        <w:rPr>
          <w:rFonts w:ascii="Arial" w:hAnsi="Arial"/>
          <w:b/>
          <w:sz w:val="24"/>
        </w:rPr>
        <w:t>ompakt-</w:t>
      </w:r>
      <w:r w:rsidR="007C7CC6">
        <w:rPr>
          <w:rFonts w:ascii="Arial" w:hAnsi="Arial"/>
          <w:b/>
          <w:sz w:val="24"/>
        </w:rPr>
        <w:t>Radar</w:t>
      </w:r>
      <w:r>
        <w:rPr>
          <w:rFonts w:ascii="Arial" w:hAnsi="Arial"/>
          <w:b/>
          <w:sz w:val="24"/>
        </w:rPr>
        <w:t>-Füllstandmessung</w:t>
      </w:r>
      <w:r w:rsidR="00E52EC2">
        <w:rPr>
          <w:rFonts w:ascii="Arial" w:hAnsi="Arial"/>
          <w:b/>
          <w:sz w:val="24"/>
        </w:rPr>
        <w:t xml:space="preserve"> 80 GHz</w:t>
      </w:r>
    </w:p>
    <w:p w14:paraId="286B6BFC" w14:textId="77777777" w:rsidR="00841EEE" w:rsidRDefault="00841EEE" w:rsidP="00841EEE">
      <w:pPr>
        <w:rPr>
          <w:rFonts w:ascii="Arial" w:hAnsi="Arial"/>
          <w:b/>
          <w:sz w:val="24"/>
        </w:rPr>
      </w:pPr>
    </w:p>
    <w:p w14:paraId="3C1A6D7A" w14:textId="77777777" w:rsidR="009814F6" w:rsidRDefault="001E6C95" w:rsidP="009814F6">
      <w:pPr>
        <w:rPr>
          <w:rFonts w:ascii="Arial" w:hAnsi="Arial"/>
          <w:b/>
        </w:rPr>
      </w:pPr>
      <w:r w:rsidRPr="001E6C95">
        <w:rPr>
          <w:rFonts w:ascii="Arial" w:hAnsi="Arial"/>
          <w:b/>
        </w:rPr>
        <w:t xml:space="preserve">Füllstand-Messwertaufnehmer und Umformer ausgeführt als </w:t>
      </w:r>
      <w:r w:rsidR="00414AEE">
        <w:rPr>
          <w:rFonts w:ascii="Arial" w:hAnsi="Arial"/>
          <w:b/>
        </w:rPr>
        <w:t>Kompaktg</w:t>
      </w:r>
      <w:r w:rsidR="007C7CC6">
        <w:rPr>
          <w:rFonts w:ascii="Arial" w:hAnsi="Arial"/>
          <w:b/>
        </w:rPr>
        <w:t>erät</w:t>
      </w:r>
      <w:r w:rsidRPr="001E6C95">
        <w:rPr>
          <w:rFonts w:ascii="Arial" w:hAnsi="Arial"/>
          <w:b/>
        </w:rPr>
        <w:t xml:space="preserve"> zur kontinuierlichen Füllstandmessung </w:t>
      </w:r>
      <w:r w:rsidR="008A238D">
        <w:rPr>
          <w:rFonts w:ascii="Arial" w:hAnsi="Arial"/>
          <w:b/>
        </w:rPr>
        <w:t>u</w:t>
      </w:r>
      <w:r w:rsidR="008A238D" w:rsidRPr="008A238D">
        <w:rPr>
          <w:rFonts w:ascii="Arial" w:hAnsi="Arial"/>
          <w:b/>
        </w:rPr>
        <w:t>nabhän</w:t>
      </w:r>
      <w:r w:rsidR="008A238D">
        <w:rPr>
          <w:rFonts w:ascii="Arial" w:hAnsi="Arial"/>
          <w:b/>
        </w:rPr>
        <w:t>g</w:t>
      </w:r>
      <w:r w:rsidR="008A238D" w:rsidRPr="008A238D">
        <w:rPr>
          <w:rFonts w:ascii="Arial" w:hAnsi="Arial"/>
          <w:b/>
        </w:rPr>
        <w:t>ig von wechselnden Medien, Temperaturände</w:t>
      </w:r>
      <w:r w:rsidR="008A238D">
        <w:rPr>
          <w:rFonts w:ascii="Arial" w:hAnsi="Arial"/>
          <w:b/>
        </w:rPr>
        <w:t xml:space="preserve">rungen, Gaspolstern und Dämpfen </w:t>
      </w:r>
      <w:r w:rsidRPr="001E6C95">
        <w:rPr>
          <w:rFonts w:ascii="Arial" w:hAnsi="Arial"/>
          <w:b/>
        </w:rPr>
        <w:t>in Behältern</w:t>
      </w:r>
      <w:r>
        <w:rPr>
          <w:rFonts w:ascii="Arial" w:hAnsi="Arial"/>
          <w:b/>
        </w:rPr>
        <w:t>.</w:t>
      </w:r>
      <w:r w:rsidRPr="001E6C95">
        <w:rPr>
          <w:rFonts w:ascii="Arial" w:hAnsi="Arial"/>
          <w:b/>
        </w:rPr>
        <w:t xml:space="preserve"> </w:t>
      </w:r>
    </w:p>
    <w:p w14:paraId="5CE6AD5F" w14:textId="77777777" w:rsidR="001E6C95" w:rsidRDefault="001E6C95" w:rsidP="001E6C95">
      <w:pPr>
        <w:rPr>
          <w:rFonts w:ascii="Arial" w:hAnsi="Arial"/>
          <w:b/>
        </w:rPr>
      </w:pPr>
      <w:r>
        <w:rPr>
          <w:rFonts w:ascii="Arial" w:hAnsi="Arial"/>
          <w:b/>
        </w:rPr>
        <w:t>M</w:t>
      </w:r>
      <w:r w:rsidRPr="001E6C95">
        <w:rPr>
          <w:rFonts w:ascii="Arial" w:hAnsi="Arial"/>
          <w:b/>
        </w:rPr>
        <w:t>it folgender Ausrüstung:</w:t>
      </w:r>
    </w:p>
    <w:p w14:paraId="1895FD5D" w14:textId="77777777" w:rsidR="006032AF" w:rsidRPr="001E6C95" w:rsidRDefault="006032AF" w:rsidP="001E6C95">
      <w:pPr>
        <w:rPr>
          <w:rFonts w:ascii="Arial" w:hAnsi="Arial"/>
          <w:b/>
          <w:highlight w:val="yellow"/>
        </w:rPr>
      </w:pPr>
    </w:p>
    <w:p w14:paraId="4D25A92F" w14:textId="77777777" w:rsidR="00EA64AA" w:rsidRDefault="00EA64AA">
      <w:pPr>
        <w:rPr>
          <w:rFonts w:ascii="Arial" w:hAnsi="Arial"/>
        </w:rPr>
      </w:pPr>
      <w:r w:rsidRPr="00EA64AA">
        <w:rPr>
          <w:rFonts w:ascii="Arial" w:hAnsi="Arial"/>
          <w:highlight w:val="yellow"/>
        </w:rPr>
        <w:t>Grundeigenschaften für diese Geräteserie</w:t>
      </w:r>
    </w:p>
    <w:p w14:paraId="38D84618" w14:textId="77777777" w:rsidR="00F761C1" w:rsidRDefault="00F761C1">
      <w:pPr>
        <w:rPr>
          <w:rFonts w:ascii="Arial" w:hAnsi="Arial"/>
        </w:rPr>
      </w:pPr>
      <w:r>
        <w:rPr>
          <w:rFonts w:ascii="Arial" w:hAnsi="Arial"/>
        </w:rPr>
        <w:t xml:space="preserve">- Arbeitsfrequenz 80 GHz, dadurch schmale Abstrahlcharakteristik </w:t>
      </w:r>
    </w:p>
    <w:p w14:paraId="5C05CE46" w14:textId="5A4F9780" w:rsidR="009814F6" w:rsidRDefault="009814F6" w:rsidP="009814F6">
      <w:pPr>
        <w:rPr>
          <w:rFonts w:ascii="Arial" w:hAnsi="Arial"/>
        </w:rPr>
      </w:pPr>
      <w:r>
        <w:rPr>
          <w:rFonts w:ascii="Arial" w:hAnsi="Arial"/>
        </w:rPr>
        <w:t>- einfache Messstellendokumentation aller Gerätedaten im pdf-Format über FieldCare</w:t>
      </w:r>
      <w:r w:rsidR="007B18B5">
        <w:rPr>
          <w:rFonts w:ascii="Arial" w:hAnsi="Arial"/>
        </w:rPr>
        <w:t>/Device Care</w:t>
      </w:r>
      <w:r>
        <w:rPr>
          <w:rFonts w:ascii="Arial" w:hAnsi="Arial"/>
        </w:rPr>
        <w:t xml:space="preserve"> Device Setup</w:t>
      </w:r>
      <w:r w:rsidR="00AB45A1">
        <w:rPr>
          <w:rFonts w:ascii="Arial" w:hAnsi="Arial"/>
        </w:rPr>
        <w:t xml:space="preserve"> und SmartBlue</w:t>
      </w:r>
      <w:r w:rsidR="00CD7000">
        <w:rPr>
          <w:rFonts w:ascii="Arial" w:hAnsi="Arial"/>
        </w:rPr>
        <w:t xml:space="preserve"> App Bluetooth</w:t>
      </w:r>
    </w:p>
    <w:p w14:paraId="65C73F2D" w14:textId="4C7951BB" w:rsidR="007C7CC6" w:rsidRDefault="007C7CC6" w:rsidP="007C7CC6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7C7CC6">
        <w:rPr>
          <w:rFonts w:ascii="Arial" w:hAnsi="Arial"/>
        </w:rPr>
        <w:t xml:space="preserve">Intuitives Bedienmenü in Landessprache zur einfachen </w:t>
      </w:r>
      <w:r w:rsidR="0007157F">
        <w:rPr>
          <w:rFonts w:ascii="Arial" w:hAnsi="Arial"/>
        </w:rPr>
        <w:t xml:space="preserve">geführten </w:t>
      </w:r>
      <w:r w:rsidRPr="007C7CC6">
        <w:rPr>
          <w:rFonts w:ascii="Arial" w:hAnsi="Arial"/>
        </w:rPr>
        <w:t>Inbetriebnahme</w:t>
      </w:r>
    </w:p>
    <w:p w14:paraId="27CF82D5" w14:textId="77777777" w:rsidR="007C7CC6" w:rsidRDefault="009814F6" w:rsidP="009814F6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7C7CC6">
        <w:rPr>
          <w:rFonts w:ascii="Arial" w:hAnsi="Arial"/>
        </w:rPr>
        <w:t>Betriebssicher auch bei wechselnden Produkt- und Prozesseigenschaften</w:t>
      </w:r>
    </w:p>
    <w:p w14:paraId="5EDAE4EB" w14:textId="5AD8AC0A" w:rsidR="008A238D" w:rsidRPr="004256C6" w:rsidRDefault="008A238D" w:rsidP="008A238D">
      <w:pPr>
        <w:rPr>
          <w:rFonts w:ascii="Arial" w:hAnsi="Arial"/>
        </w:rPr>
      </w:pPr>
      <w:r w:rsidRPr="004256C6">
        <w:rPr>
          <w:rFonts w:ascii="Arial" w:hAnsi="Arial"/>
        </w:rPr>
        <w:t>- Systemintegration über HART</w:t>
      </w:r>
      <w:r w:rsidR="0033609C">
        <w:rPr>
          <w:rFonts w:ascii="Arial" w:hAnsi="Arial"/>
        </w:rPr>
        <w:t>, PROFINET</w:t>
      </w:r>
      <w:r w:rsidR="005F382C">
        <w:rPr>
          <w:rFonts w:ascii="Arial" w:hAnsi="Arial"/>
        </w:rPr>
        <w:t xml:space="preserve"> über Ethernet-</w:t>
      </w:r>
      <w:r w:rsidR="0033609C">
        <w:rPr>
          <w:rFonts w:ascii="Arial" w:hAnsi="Arial"/>
        </w:rPr>
        <w:t>APL und Profibus PA</w:t>
      </w:r>
    </w:p>
    <w:p w14:paraId="0E8CE66A" w14:textId="77777777" w:rsidR="009814F6" w:rsidRDefault="009814F6" w:rsidP="009814F6">
      <w:pPr>
        <w:rPr>
          <w:rFonts w:ascii="Arial" w:hAnsi="Arial"/>
        </w:rPr>
      </w:pPr>
      <w:r>
        <w:rPr>
          <w:rFonts w:ascii="Arial" w:hAnsi="Arial"/>
        </w:rPr>
        <w:t>- Linearisierung (Höhe/Volumen) für beliebige Behälterformen mit max. 32 Stützpunkten</w:t>
      </w:r>
    </w:p>
    <w:p w14:paraId="4E701838" w14:textId="77777777" w:rsidR="009814F6" w:rsidRDefault="009814F6" w:rsidP="009814F6">
      <w:pPr>
        <w:rPr>
          <w:rFonts w:ascii="Arial" w:hAnsi="Arial"/>
        </w:rPr>
      </w:pPr>
      <w:r>
        <w:rPr>
          <w:rFonts w:ascii="Arial" w:hAnsi="Arial"/>
        </w:rPr>
        <w:t>- frei einstellbarer Messbereich</w:t>
      </w:r>
    </w:p>
    <w:p w14:paraId="3D5E0086" w14:textId="77777777" w:rsidR="009814F6" w:rsidRDefault="009814F6" w:rsidP="009814F6">
      <w:pPr>
        <w:rPr>
          <w:rFonts w:ascii="Arial" w:hAnsi="Arial"/>
        </w:rPr>
      </w:pPr>
      <w:r>
        <w:rPr>
          <w:rFonts w:ascii="Arial" w:hAnsi="Arial"/>
        </w:rPr>
        <w:t xml:space="preserve">- ausrichtbares </w:t>
      </w:r>
      <w:r w:rsidR="008A238D">
        <w:rPr>
          <w:rFonts w:ascii="Arial" w:hAnsi="Arial"/>
        </w:rPr>
        <w:t>G</w:t>
      </w:r>
      <w:r>
        <w:rPr>
          <w:rFonts w:ascii="Arial" w:hAnsi="Arial"/>
        </w:rPr>
        <w:t>ehäuse IP66/68</w:t>
      </w:r>
    </w:p>
    <w:p w14:paraId="5A46E8E6" w14:textId="4A56F461" w:rsidR="009814F6" w:rsidRDefault="009814F6" w:rsidP="009814F6">
      <w:pPr>
        <w:rPr>
          <w:rFonts w:ascii="Arial" w:hAnsi="Arial"/>
        </w:rPr>
      </w:pPr>
      <w:r>
        <w:rPr>
          <w:rFonts w:ascii="Arial" w:hAnsi="Arial"/>
        </w:rPr>
        <w:t>- incl. EPDM-Prozessdichtung und Kabelverschraubung bei M20x1,5</w:t>
      </w:r>
    </w:p>
    <w:p w14:paraId="6D619FAF" w14:textId="77777777" w:rsidR="009814F6" w:rsidRDefault="009814F6" w:rsidP="009814F6">
      <w:pPr>
        <w:rPr>
          <w:rFonts w:ascii="Arial" w:hAnsi="Arial"/>
        </w:rPr>
      </w:pPr>
      <w:r>
        <w:rPr>
          <w:rFonts w:ascii="Arial" w:hAnsi="Arial"/>
        </w:rPr>
        <w:t>- Batterie-/Solartauglich</w:t>
      </w:r>
    </w:p>
    <w:p w14:paraId="5537FE80" w14:textId="77777777" w:rsidR="008A238D" w:rsidRDefault="008A238D" w:rsidP="009814F6">
      <w:pPr>
        <w:rPr>
          <w:rFonts w:ascii="Arial" w:hAnsi="Arial"/>
        </w:rPr>
      </w:pPr>
      <w:r>
        <w:rPr>
          <w:rFonts w:ascii="Arial" w:hAnsi="Arial"/>
        </w:rPr>
        <w:t>- Integrierter Datenspeicher</w:t>
      </w:r>
    </w:p>
    <w:p w14:paraId="602B4D23" w14:textId="77777777" w:rsidR="009814F6" w:rsidRDefault="009814F6" w:rsidP="009814F6">
      <w:pPr>
        <w:rPr>
          <w:rFonts w:ascii="Arial" w:hAnsi="Arial"/>
        </w:rPr>
      </w:pPr>
      <w:r>
        <w:rPr>
          <w:rFonts w:ascii="Arial" w:hAnsi="Arial"/>
        </w:rPr>
        <w:t>- kostenlos mitgeliefertes PC-Bedienprogramm "</w:t>
      </w:r>
      <w:r w:rsidR="002146D5">
        <w:rPr>
          <w:rFonts w:ascii="Arial" w:hAnsi="Arial"/>
        </w:rPr>
        <w:t>Device</w:t>
      </w:r>
      <w:r>
        <w:rPr>
          <w:rFonts w:ascii="Arial" w:hAnsi="Arial"/>
        </w:rPr>
        <w:t>Care Device Setup" für komfortable Bedienung, Diagnose, Messstellendokumentation (Modem FXA291 erforderlich)</w:t>
      </w:r>
    </w:p>
    <w:p w14:paraId="783B3358" w14:textId="77777777" w:rsidR="009814F6" w:rsidRDefault="009814F6" w:rsidP="009814F6">
      <w:pPr>
        <w:rPr>
          <w:rFonts w:ascii="Arial" w:hAnsi="Arial"/>
        </w:rPr>
      </w:pPr>
      <w:r>
        <w:rPr>
          <w:rFonts w:ascii="Arial" w:hAnsi="Arial"/>
        </w:rPr>
        <w:t>- hohe chemische Beständigkeit bei aggressiven Medien</w:t>
      </w:r>
    </w:p>
    <w:p w14:paraId="122DABEF" w14:textId="77777777" w:rsidR="00414AEE" w:rsidRDefault="00414AEE" w:rsidP="009814F6">
      <w:pPr>
        <w:rPr>
          <w:rFonts w:ascii="Arial" w:hAnsi="Arial"/>
        </w:rPr>
      </w:pPr>
    </w:p>
    <w:p w14:paraId="7D29B820" w14:textId="77777777" w:rsidR="00414AEE" w:rsidRDefault="00414AEE" w:rsidP="009814F6">
      <w:pPr>
        <w:rPr>
          <w:rFonts w:ascii="Arial" w:hAnsi="Arial"/>
        </w:rPr>
      </w:pPr>
    </w:p>
    <w:p w14:paraId="4489AEB1" w14:textId="77777777" w:rsidR="00414AEE" w:rsidRDefault="00414AEE" w:rsidP="009814F6">
      <w:pPr>
        <w:rPr>
          <w:rFonts w:ascii="Arial" w:hAnsi="Arial"/>
        </w:rPr>
      </w:pPr>
    </w:p>
    <w:p w14:paraId="70FF9AEF" w14:textId="77777777" w:rsidR="009814F6" w:rsidRDefault="009814F6" w:rsidP="009814F6">
      <w:pPr>
        <w:rPr>
          <w:rFonts w:ascii="Arial" w:hAnsi="Arial"/>
        </w:rPr>
      </w:pPr>
    </w:p>
    <w:p w14:paraId="18E7AC7A" w14:textId="77777777" w:rsidR="007A31A8" w:rsidRPr="007A31A8" w:rsidRDefault="001E6C95" w:rsidP="007A31A8">
      <w:pPr>
        <w:rPr>
          <w:rFonts w:ascii="Arial" w:hAnsi="Arial"/>
        </w:rPr>
      </w:pPr>
      <w:r>
        <w:rPr>
          <w:rFonts w:ascii="Arial" w:hAnsi="Arial"/>
        </w:rPr>
        <w:t>Zulassung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A31A8" w:rsidRPr="007A31A8">
        <w:rPr>
          <w:rFonts w:ascii="Arial" w:hAnsi="Arial"/>
        </w:rPr>
        <w:t xml:space="preserve">Ex-freier Bereich </w:t>
      </w:r>
    </w:p>
    <w:p w14:paraId="19A5BB25" w14:textId="3A9D2E32" w:rsidR="00BB7703" w:rsidRPr="0007157F" w:rsidRDefault="007A31A8" w:rsidP="00BB7703">
      <w:pPr>
        <w:ind w:left="2124" w:firstLine="708"/>
        <w:rPr>
          <w:rFonts w:ascii="Arial" w:hAnsi="Arial"/>
        </w:rPr>
      </w:pPr>
      <w:r w:rsidRPr="0007157F">
        <w:rPr>
          <w:rFonts w:ascii="Arial" w:hAnsi="Arial"/>
        </w:rPr>
        <w:t>(</w:t>
      </w:r>
      <w:r w:rsidR="00BB7703" w:rsidRPr="0007157F">
        <w:rPr>
          <w:rFonts w:ascii="Arial" w:hAnsi="Arial"/>
        </w:rPr>
        <w:t>ATEX/IEC II 1G Ex ia IIC T6 Ga</w:t>
      </w:r>
      <w:r w:rsidR="00DF2871" w:rsidRPr="0007157F">
        <w:rPr>
          <w:rFonts w:ascii="Arial" w:hAnsi="Arial"/>
        </w:rPr>
        <w:t>)</w:t>
      </w:r>
    </w:p>
    <w:p w14:paraId="0AD07C4C" w14:textId="30466092" w:rsidR="001E6C95" w:rsidRPr="0007157F" w:rsidRDefault="00DF2871" w:rsidP="001E28A7">
      <w:pPr>
        <w:ind w:left="2124" w:firstLine="708"/>
        <w:rPr>
          <w:rFonts w:ascii="Arial" w:hAnsi="Arial"/>
        </w:rPr>
      </w:pPr>
      <w:r w:rsidRPr="0007157F">
        <w:rPr>
          <w:rFonts w:ascii="Arial" w:hAnsi="Arial"/>
        </w:rPr>
        <w:t>(</w:t>
      </w:r>
      <w:r w:rsidR="001E28A7" w:rsidRPr="0007157F">
        <w:rPr>
          <w:rFonts w:ascii="Arial" w:hAnsi="Arial"/>
        </w:rPr>
        <w:t>ATEX/IEC II 1/2G Ex ia IIC T6 Ga/Gb, 1/2D Ex ia IIIC Da/Db</w:t>
      </w:r>
      <w:r w:rsidR="007A31A8" w:rsidRPr="0007157F">
        <w:rPr>
          <w:rFonts w:ascii="Arial" w:hAnsi="Arial"/>
        </w:rPr>
        <w:t>)</w:t>
      </w:r>
    </w:p>
    <w:p w14:paraId="33368011" w14:textId="408486CE" w:rsidR="00B66C2B" w:rsidRDefault="00B66C2B" w:rsidP="00AA3FC3">
      <w:pPr>
        <w:ind w:left="2124" w:firstLine="708"/>
        <w:rPr>
          <w:rFonts w:ascii="Arial" w:hAnsi="Arial"/>
          <w:lang w:val="en-US"/>
        </w:rPr>
      </w:pPr>
      <w:r w:rsidRPr="004915C3">
        <w:rPr>
          <w:rFonts w:ascii="Arial" w:hAnsi="Arial"/>
          <w:lang w:val="en-US"/>
        </w:rPr>
        <w:t>(</w:t>
      </w:r>
      <w:r w:rsidR="00AA3FC3" w:rsidRPr="00AA3FC3">
        <w:rPr>
          <w:rFonts w:ascii="Arial" w:hAnsi="Arial"/>
          <w:lang w:val="en-US"/>
        </w:rPr>
        <w:t>CSA C/US General Purpose</w:t>
      </w:r>
      <w:r w:rsidR="00AA3FC3">
        <w:rPr>
          <w:rFonts w:ascii="Arial" w:hAnsi="Arial"/>
          <w:lang w:val="en-US"/>
        </w:rPr>
        <w:t>)</w:t>
      </w:r>
    </w:p>
    <w:p w14:paraId="019A9E71" w14:textId="3280A8EA" w:rsidR="004915C3" w:rsidRPr="00AA3FC3" w:rsidRDefault="004915C3" w:rsidP="004915C3">
      <w:pPr>
        <w:ind w:left="2124" w:firstLine="708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(</w:t>
      </w:r>
      <w:r w:rsidRPr="004915C3">
        <w:rPr>
          <w:rFonts w:ascii="Arial" w:hAnsi="Arial"/>
          <w:lang w:val="en-US"/>
        </w:rPr>
        <w:t>CSA C/US IS Cl.I,II,III Div.1 Gr.A-G, Cl.I Zone 0, AEx/Ex ia IIC T6Ga</w:t>
      </w:r>
      <w:r>
        <w:rPr>
          <w:rFonts w:ascii="Arial" w:hAnsi="Arial"/>
          <w:lang w:val="en-US"/>
        </w:rPr>
        <w:t>)</w:t>
      </w:r>
    </w:p>
    <w:p w14:paraId="7B3D1705" w14:textId="77777777" w:rsidR="007C7CC6" w:rsidRDefault="007C7CC6" w:rsidP="007A31A8">
      <w:pPr>
        <w:ind w:left="2124" w:firstLine="708"/>
        <w:rPr>
          <w:rFonts w:ascii="Arial" w:hAnsi="Arial"/>
        </w:rPr>
      </w:pPr>
      <w:r>
        <w:rPr>
          <w:rFonts w:ascii="Arial" w:hAnsi="Arial"/>
        </w:rPr>
        <w:t>(SIL2 nach IEC 61508)</w:t>
      </w:r>
    </w:p>
    <w:p w14:paraId="71A9097C" w14:textId="77777777" w:rsidR="007C7CC6" w:rsidRDefault="007C7CC6" w:rsidP="007A31A8">
      <w:pPr>
        <w:ind w:left="2124" w:firstLine="708"/>
        <w:rPr>
          <w:rFonts w:ascii="Arial" w:hAnsi="Arial"/>
        </w:rPr>
      </w:pPr>
      <w:r>
        <w:rPr>
          <w:rFonts w:ascii="Arial" w:hAnsi="Arial"/>
        </w:rPr>
        <w:t>(</w:t>
      </w:r>
      <w:r w:rsidRPr="007C7CC6">
        <w:rPr>
          <w:rFonts w:ascii="Arial" w:hAnsi="Arial"/>
        </w:rPr>
        <w:t>SIL3 bei homogener oder diversitärer Redundanz</w:t>
      </w:r>
      <w:r>
        <w:rPr>
          <w:rFonts w:ascii="Arial" w:hAnsi="Arial"/>
        </w:rPr>
        <w:t>)</w:t>
      </w:r>
    </w:p>
    <w:p w14:paraId="7CDDBED2" w14:textId="77777777" w:rsidR="007A31A8" w:rsidRDefault="007A31A8" w:rsidP="007A31A8">
      <w:pPr>
        <w:ind w:left="2124" w:firstLine="708"/>
        <w:rPr>
          <w:rFonts w:ascii="Arial" w:hAnsi="Arial"/>
        </w:rPr>
      </w:pPr>
    </w:p>
    <w:p w14:paraId="61EE8A54" w14:textId="18A1FB06" w:rsidR="008A238D" w:rsidRDefault="009814F6" w:rsidP="00E02D35">
      <w:pPr>
        <w:ind w:left="2832" w:hanging="2832"/>
        <w:rPr>
          <w:rFonts w:ascii="Arial" w:hAnsi="Arial"/>
        </w:rPr>
      </w:pPr>
      <w:r>
        <w:rPr>
          <w:rFonts w:ascii="Arial" w:hAnsi="Arial"/>
        </w:rPr>
        <w:t>Befestigung:</w:t>
      </w:r>
      <w:r>
        <w:rPr>
          <w:rFonts w:ascii="Arial" w:hAnsi="Arial"/>
        </w:rPr>
        <w:tab/>
      </w:r>
      <w:r w:rsidR="004323C1" w:rsidRPr="00E52EC2">
        <w:rPr>
          <w:rFonts w:ascii="Arial" w:hAnsi="Arial"/>
        </w:rPr>
        <w:t xml:space="preserve">Gewinde ISO228 G1-1/2; </w:t>
      </w:r>
      <w:r w:rsidR="004323C1" w:rsidRPr="00E02D35">
        <w:rPr>
          <w:rFonts w:ascii="Arial" w:hAnsi="Arial"/>
        </w:rPr>
        <w:t>Gewinde ASME B1.20.1, NPT</w:t>
      </w:r>
      <w:r w:rsidR="004323C1">
        <w:rPr>
          <w:rFonts w:ascii="Arial" w:hAnsi="Arial"/>
        </w:rPr>
        <w:t>1-1/2</w:t>
      </w:r>
      <w:r w:rsidR="004323C1">
        <w:rPr>
          <w:rFonts w:ascii="Arial" w:hAnsi="Arial"/>
        </w:rPr>
        <w:br/>
        <w:t>UNI Überwurfflansch PP/316L (3“ DN80/80; 4“ DN100/100; 6“ DN150/150); Montagebügel</w:t>
      </w:r>
    </w:p>
    <w:p w14:paraId="173DA517" w14:textId="77777777" w:rsidR="009814F6" w:rsidRDefault="009814F6" w:rsidP="009814F6">
      <w:pPr>
        <w:rPr>
          <w:rFonts w:ascii="Arial" w:hAnsi="Arial"/>
        </w:rPr>
      </w:pPr>
    </w:p>
    <w:p w14:paraId="32F31E66" w14:textId="6B6B49D7" w:rsidR="007C7CC6" w:rsidRDefault="009814F6" w:rsidP="004D0BF9">
      <w:pPr>
        <w:ind w:left="2835" w:hanging="2835"/>
        <w:rPr>
          <w:rFonts w:ascii="Arial" w:hAnsi="Arial"/>
        </w:rPr>
      </w:pPr>
      <w:r>
        <w:rPr>
          <w:rFonts w:ascii="Arial" w:hAnsi="Arial"/>
        </w:rPr>
        <w:t>Werkstoff:</w:t>
      </w:r>
      <w:r>
        <w:rPr>
          <w:rFonts w:ascii="Arial" w:hAnsi="Arial"/>
        </w:rPr>
        <w:tab/>
      </w:r>
      <w:r w:rsidR="004256C6">
        <w:rPr>
          <w:rFonts w:ascii="Arial" w:hAnsi="Arial"/>
        </w:rPr>
        <w:t xml:space="preserve">Antenne: </w:t>
      </w:r>
      <w:r w:rsidR="004D0BF9" w:rsidRPr="00BC7324">
        <w:rPr>
          <w:rFonts w:ascii="Arial" w:hAnsi="Arial"/>
        </w:rPr>
        <w:t xml:space="preserve">PVDF gekapselt </w:t>
      </w:r>
      <w:r w:rsidR="004D0BF9">
        <w:rPr>
          <w:rFonts w:ascii="Arial" w:hAnsi="Arial"/>
        </w:rPr>
        <w:t>(</w:t>
      </w:r>
      <w:r w:rsidR="004D0BF9" w:rsidRPr="00BC7324">
        <w:rPr>
          <w:rFonts w:ascii="Arial" w:hAnsi="Arial"/>
        </w:rPr>
        <w:t>40mm/1-1/2"</w:t>
      </w:r>
      <w:r w:rsidR="004D0BF9">
        <w:rPr>
          <w:rFonts w:ascii="Arial" w:hAnsi="Arial"/>
        </w:rPr>
        <w:t>); Drip-off PTFE (50mm/2“);</w:t>
      </w:r>
      <w:r w:rsidR="004256C6">
        <w:rPr>
          <w:rFonts w:ascii="Arial" w:hAnsi="Arial"/>
        </w:rPr>
        <w:t xml:space="preserve">                                                   </w:t>
      </w:r>
      <w:r w:rsidR="007C7CC6">
        <w:rPr>
          <w:rFonts w:ascii="Arial" w:hAnsi="Arial"/>
        </w:rPr>
        <w:t>Gehäuse:</w:t>
      </w:r>
      <w:r w:rsidR="004256C6">
        <w:rPr>
          <w:rFonts w:ascii="Arial" w:hAnsi="Arial"/>
        </w:rPr>
        <w:t xml:space="preserve"> Kunststoff PBT;</w:t>
      </w:r>
      <w:r w:rsidR="007C7CC6">
        <w:rPr>
          <w:rFonts w:ascii="Arial" w:hAnsi="Arial"/>
        </w:rPr>
        <w:t xml:space="preserve"> Aluminium pulverbeschichtet</w:t>
      </w:r>
      <w:r w:rsidR="007047BF">
        <w:rPr>
          <w:rFonts w:ascii="Arial" w:hAnsi="Arial"/>
        </w:rPr>
        <w:t>; 316L</w:t>
      </w:r>
    </w:p>
    <w:p w14:paraId="33E20DFD" w14:textId="77777777" w:rsidR="009814F6" w:rsidRDefault="007C7CC6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814F6">
        <w:rPr>
          <w:rFonts w:ascii="Arial" w:hAnsi="Arial"/>
        </w:rPr>
        <w:t xml:space="preserve"> </w:t>
      </w:r>
    </w:p>
    <w:p w14:paraId="023F8213" w14:textId="77777777" w:rsidR="009814F6" w:rsidRDefault="009814F6" w:rsidP="004256C6">
      <w:pPr>
        <w:rPr>
          <w:rFonts w:ascii="Arial" w:hAnsi="Arial"/>
        </w:rPr>
      </w:pPr>
    </w:p>
    <w:p w14:paraId="596DBA3D" w14:textId="24EE41E6" w:rsidR="00414AEE" w:rsidRPr="0007157F" w:rsidRDefault="009814F6" w:rsidP="00414AEE">
      <w:pPr>
        <w:rPr>
          <w:rFonts w:ascii="Arial" w:hAnsi="Arial"/>
        </w:rPr>
      </w:pPr>
      <w:r w:rsidRPr="0007157F">
        <w:rPr>
          <w:rFonts w:ascii="Arial" w:hAnsi="Arial"/>
        </w:rPr>
        <w:t>Temperatur:</w:t>
      </w:r>
      <w:r w:rsidRPr="0007157F">
        <w:rPr>
          <w:rFonts w:ascii="Arial" w:hAnsi="Arial"/>
        </w:rPr>
        <w:tab/>
      </w:r>
      <w:r w:rsidRPr="0007157F">
        <w:rPr>
          <w:rFonts w:ascii="Arial" w:hAnsi="Arial"/>
        </w:rPr>
        <w:tab/>
      </w:r>
      <w:r w:rsidRPr="0007157F">
        <w:rPr>
          <w:rFonts w:ascii="Arial" w:hAnsi="Arial"/>
        </w:rPr>
        <w:tab/>
      </w:r>
      <w:r w:rsidR="000D4172" w:rsidRPr="0007157F">
        <w:rPr>
          <w:rFonts w:ascii="Arial" w:hAnsi="Arial"/>
        </w:rPr>
        <w:t>–</w:t>
      </w:r>
      <w:r w:rsidR="004A1C94">
        <w:rPr>
          <w:rFonts w:ascii="Arial" w:hAnsi="Arial"/>
        </w:rPr>
        <w:t>40</w:t>
      </w:r>
      <w:r w:rsidR="000D4172" w:rsidRPr="0007157F">
        <w:rPr>
          <w:rFonts w:ascii="Arial" w:hAnsi="Arial"/>
        </w:rPr>
        <w:t xml:space="preserve"> … +</w:t>
      </w:r>
      <w:r w:rsidR="00D80E36">
        <w:rPr>
          <w:rFonts w:ascii="Arial" w:hAnsi="Arial"/>
        </w:rPr>
        <w:t>130</w:t>
      </w:r>
      <w:r w:rsidR="000D4172" w:rsidRPr="0007157F">
        <w:rPr>
          <w:rFonts w:ascii="Arial" w:hAnsi="Arial"/>
        </w:rPr>
        <w:t xml:space="preserve"> °C</w:t>
      </w:r>
      <w:r w:rsidR="00844621" w:rsidRPr="0007157F">
        <w:t xml:space="preserve"> /</w:t>
      </w:r>
      <w:r w:rsidR="00844621" w:rsidRPr="0007157F">
        <w:rPr>
          <w:rFonts w:ascii="Arial" w:hAnsi="Arial"/>
        </w:rPr>
        <w:t>–</w:t>
      </w:r>
      <w:r w:rsidR="00A15576">
        <w:rPr>
          <w:rFonts w:ascii="Arial" w:hAnsi="Arial"/>
        </w:rPr>
        <w:t>40</w:t>
      </w:r>
      <w:r w:rsidR="00844621" w:rsidRPr="0007157F">
        <w:rPr>
          <w:rFonts w:ascii="Arial" w:hAnsi="Arial"/>
        </w:rPr>
        <w:t xml:space="preserve"> … +</w:t>
      </w:r>
      <w:r w:rsidR="001316E3">
        <w:rPr>
          <w:rFonts w:ascii="Arial" w:hAnsi="Arial"/>
        </w:rPr>
        <w:t>2</w:t>
      </w:r>
      <w:r w:rsidR="00A15576">
        <w:rPr>
          <w:rFonts w:ascii="Arial" w:hAnsi="Arial"/>
        </w:rPr>
        <w:t>66</w:t>
      </w:r>
      <w:r w:rsidR="00844621" w:rsidRPr="0007157F">
        <w:rPr>
          <w:rFonts w:ascii="Arial" w:hAnsi="Arial"/>
        </w:rPr>
        <w:t xml:space="preserve"> °F</w:t>
      </w:r>
    </w:p>
    <w:p w14:paraId="618E9DDD" w14:textId="77777777" w:rsidR="007C7CC6" w:rsidRPr="0007157F" w:rsidRDefault="007C7CC6" w:rsidP="009814F6">
      <w:pPr>
        <w:rPr>
          <w:rFonts w:ascii="Arial" w:hAnsi="Arial"/>
        </w:rPr>
      </w:pPr>
    </w:p>
    <w:p w14:paraId="374B00C0" w14:textId="77777777" w:rsidR="007C7CC6" w:rsidRPr="0007157F" w:rsidRDefault="007C7CC6" w:rsidP="009814F6">
      <w:pPr>
        <w:rPr>
          <w:rFonts w:ascii="Arial" w:hAnsi="Arial"/>
        </w:rPr>
      </w:pPr>
    </w:p>
    <w:p w14:paraId="53689AF1" w14:textId="4F0E56AE" w:rsidR="00414AEE" w:rsidRPr="0007157F" w:rsidRDefault="009814F6" w:rsidP="004256C6">
      <w:pPr>
        <w:rPr>
          <w:rFonts w:ascii="Arial" w:hAnsi="Arial"/>
        </w:rPr>
      </w:pPr>
      <w:r w:rsidRPr="0007157F">
        <w:rPr>
          <w:rFonts w:ascii="Arial" w:hAnsi="Arial"/>
        </w:rPr>
        <w:t>Prozessdruck:</w:t>
      </w:r>
      <w:r w:rsidRPr="0007157F">
        <w:rPr>
          <w:rFonts w:ascii="Arial" w:hAnsi="Arial"/>
        </w:rPr>
        <w:tab/>
      </w:r>
      <w:r w:rsidRPr="0007157F">
        <w:rPr>
          <w:rFonts w:ascii="Arial" w:hAnsi="Arial"/>
        </w:rPr>
        <w:tab/>
      </w:r>
      <w:r w:rsidRPr="0007157F">
        <w:rPr>
          <w:rFonts w:ascii="Arial" w:hAnsi="Arial"/>
        </w:rPr>
        <w:tab/>
      </w:r>
      <w:r w:rsidR="00844621" w:rsidRPr="0007157F">
        <w:rPr>
          <w:rFonts w:ascii="Arial" w:hAnsi="Arial"/>
        </w:rPr>
        <w:t>–1 … +</w:t>
      </w:r>
      <w:r w:rsidR="00C52673">
        <w:rPr>
          <w:rFonts w:ascii="Arial" w:hAnsi="Arial"/>
        </w:rPr>
        <w:t>16</w:t>
      </w:r>
      <w:r w:rsidR="00844621" w:rsidRPr="0007157F">
        <w:rPr>
          <w:rFonts w:ascii="Arial" w:hAnsi="Arial"/>
        </w:rPr>
        <w:t xml:space="preserve"> bar</w:t>
      </w:r>
      <w:r w:rsidR="00414AEE" w:rsidRPr="0007157F">
        <w:rPr>
          <w:rFonts w:ascii="Arial" w:hAnsi="Arial"/>
        </w:rPr>
        <w:t>/</w:t>
      </w:r>
      <w:r w:rsidR="003F7A49" w:rsidRPr="003F7A49">
        <w:t xml:space="preserve"> </w:t>
      </w:r>
      <w:r w:rsidR="003F7A49" w:rsidRPr="0007157F">
        <w:rPr>
          <w:rFonts w:ascii="Arial" w:hAnsi="Arial"/>
        </w:rPr>
        <w:t>–14,5 … +2</w:t>
      </w:r>
      <w:r w:rsidR="00C52673">
        <w:rPr>
          <w:rFonts w:ascii="Arial" w:hAnsi="Arial"/>
        </w:rPr>
        <w:t>32</w:t>
      </w:r>
      <w:r w:rsidR="003F7A49" w:rsidRPr="0007157F">
        <w:rPr>
          <w:rFonts w:ascii="Arial" w:hAnsi="Arial"/>
        </w:rPr>
        <w:t xml:space="preserve"> psi</w:t>
      </w:r>
    </w:p>
    <w:p w14:paraId="6F0CFD8B" w14:textId="77777777" w:rsidR="00856ADF" w:rsidRPr="0007157F" w:rsidRDefault="00856ADF" w:rsidP="007C7CC6">
      <w:pPr>
        <w:rPr>
          <w:rFonts w:ascii="Arial" w:hAnsi="Arial"/>
        </w:rPr>
      </w:pPr>
      <w:r w:rsidRPr="0007157F">
        <w:rPr>
          <w:rFonts w:ascii="Arial" w:hAnsi="Arial"/>
        </w:rPr>
        <w:tab/>
      </w:r>
      <w:r w:rsidRPr="0007157F">
        <w:rPr>
          <w:rFonts w:ascii="Arial" w:hAnsi="Arial"/>
        </w:rPr>
        <w:tab/>
      </w:r>
      <w:r w:rsidRPr="0007157F">
        <w:rPr>
          <w:rFonts w:ascii="Arial" w:hAnsi="Arial"/>
        </w:rPr>
        <w:tab/>
      </w:r>
    </w:p>
    <w:p w14:paraId="6067B036" w14:textId="77777777" w:rsidR="009814F6" w:rsidRPr="0007157F" w:rsidRDefault="009814F6" w:rsidP="009814F6">
      <w:pPr>
        <w:rPr>
          <w:rFonts w:ascii="Arial" w:hAnsi="Arial"/>
        </w:rPr>
      </w:pPr>
    </w:p>
    <w:p w14:paraId="04DFE50F" w14:textId="1090A9DD" w:rsidR="008A238D" w:rsidRDefault="009814F6" w:rsidP="002908B2">
      <w:pPr>
        <w:rPr>
          <w:rFonts w:ascii="Arial" w:hAnsi="Arial"/>
        </w:rPr>
      </w:pPr>
      <w:r>
        <w:rPr>
          <w:rFonts w:ascii="Arial" w:hAnsi="Arial"/>
        </w:rPr>
        <w:t>Messbereich</w:t>
      </w:r>
      <w:r w:rsidR="001E1777">
        <w:rPr>
          <w:rFonts w:ascii="Arial" w:hAnsi="Arial"/>
        </w:rPr>
        <w:t xml:space="preserve">  / Befestigung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 w:rsidR="006F341A">
        <w:rPr>
          <w:rFonts w:ascii="Arial" w:hAnsi="Arial"/>
        </w:rPr>
        <w:t>5</w:t>
      </w:r>
      <w:r w:rsidR="002908B2">
        <w:rPr>
          <w:rFonts w:ascii="Arial" w:hAnsi="Arial"/>
        </w:rPr>
        <w:t>0m</w:t>
      </w:r>
    </w:p>
    <w:p w14:paraId="1C6310F8" w14:textId="77777777" w:rsidR="009814F6" w:rsidRDefault="009814F6" w:rsidP="009814F6">
      <w:pPr>
        <w:rPr>
          <w:rFonts w:ascii="Arial" w:hAnsi="Arial"/>
        </w:rPr>
      </w:pPr>
    </w:p>
    <w:p w14:paraId="1F8ECD7E" w14:textId="77777777" w:rsidR="009814F6" w:rsidRDefault="009814F6" w:rsidP="009814F6">
      <w:pPr>
        <w:rPr>
          <w:rFonts w:ascii="Arial" w:hAnsi="Arial"/>
        </w:rPr>
      </w:pPr>
    </w:p>
    <w:p w14:paraId="446E149E" w14:textId="77777777" w:rsidR="009814F6" w:rsidRDefault="009814F6" w:rsidP="009814F6">
      <w:pPr>
        <w:rPr>
          <w:rFonts w:ascii="Arial" w:hAnsi="Arial"/>
        </w:rPr>
      </w:pPr>
      <w:r>
        <w:rPr>
          <w:rFonts w:ascii="Arial" w:hAnsi="Arial"/>
        </w:rPr>
        <w:t>Schutzart: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IP66/68 (Sensor </w:t>
      </w:r>
      <w:r w:rsidR="00841EEE">
        <w:rPr>
          <w:rFonts w:ascii="Arial" w:hAnsi="Arial"/>
        </w:rPr>
        <w:t>/</w:t>
      </w:r>
      <w:r>
        <w:rPr>
          <w:rFonts w:ascii="Arial" w:hAnsi="Arial"/>
        </w:rPr>
        <w:t xml:space="preserve"> Gehäuse)</w:t>
      </w:r>
    </w:p>
    <w:p w14:paraId="4E19D3EE" w14:textId="77777777" w:rsidR="001E1777" w:rsidRDefault="001E1777" w:rsidP="009814F6">
      <w:pPr>
        <w:rPr>
          <w:rFonts w:ascii="Arial" w:hAnsi="Arial"/>
        </w:rPr>
      </w:pPr>
    </w:p>
    <w:p w14:paraId="4FE425D4" w14:textId="64EF8670" w:rsidR="001A6D18" w:rsidRDefault="007A31A8" w:rsidP="00DC2D53">
      <w:pPr>
        <w:ind w:left="2835" w:hanging="2835"/>
        <w:rPr>
          <w:rFonts w:ascii="Arial" w:hAnsi="Arial"/>
        </w:rPr>
      </w:pPr>
      <w:r>
        <w:rPr>
          <w:rFonts w:ascii="Arial" w:hAnsi="Arial"/>
        </w:rPr>
        <w:t>Anzeige</w:t>
      </w:r>
      <w:r>
        <w:rPr>
          <w:rFonts w:ascii="Arial" w:hAnsi="Arial"/>
        </w:rPr>
        <w:tab/>
      </w:r>
      <w:r w:rsidR="001A6D18">
        <w:rPr>
          <w:rFonts w:ascii="Arial" w:hAnsi="Arial"/>
        </w:rPr>
        <w:t xml:space="preserve">4-zeilig, beleuchtet, Touch Control, </w:t>
      </w:r>
      <w:r w:rsidR="00DC2D53">
        <w:rPr>
          <w:rFonts w:ascii="Arial" w:hAnsi="Arial"/>
        </w:rPr>
        <w:t>(</w:t>
      </w:r>
      <w:r w:rsidR="00033F25">
        <w:rPr>
          <w:rFonts w:ascii="Arial" w:hAnsi="Arial"/>
        </w:rPr>
        <w:t>Bluetooth</w:t>
      </w:r>
      <w:r w:rsidR="00165FF9">
        <w:rPr>
          <w:rFonts w:ascii="Arial" w:hAnsi="Arial"/>
        </w:rPr>
        <w:t xml:space="preserve"> opt.</w:t>
      </w:r>
      <w:r w:rsidR="00DC2D53">
        <w:rPr>
          <w:rFonts w:ascii="Arial" w:hAnsi="Arial"/>
        </w:rPr>
        <w:t>)</w:t>
      </w:r>
    </w:p>
    <w:p w14:paraId="7E8C2415" w14:textId="34358CC9" w:rsidR="008A238D" w:rsidRDefault="001A6D18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</w:t>
      </w:r>
      <w:r w:rsidR="00DC2D53">
        <w:rPr>
          <w:rFonts w:ascii="Arial" w:hAnsi="Arial"/>
        </w:rPr>
        <w:t>Segmentanzeige</w:t>
      </w:r>
      <w:r w:rsidR="008F53A0">
        <w:rPr>
          <w:rFonts w:ascii="Arial" w:hAnsi="Arial"/>
        </w:rPr>
        <w:t xml:space="preserve">, </w:t>
      </w:r>
      <w:r w:rsidR="00DC2D53">
        <w:rPr>
          <w:rFonts w:ascii="Arial" w:hAnsi="Arial"/>
        </w:rPr>
        <w:t>beleuchtet</w:t>
      </w:r>
      <w:r w:rsidR="00165FF9">
        <w:rPr>
          <w:rFonts w:ascii="Arial" w:hAnsi="Arial"/>
        </w:rPr>
        <w:t>, ohne Tasten (Bluetooth opt.)</w:t>
      </w:r>
      <w:r>
        <w:rPr>
          <w:rFonts w:ascii="Arial" w:hAnsi="Arial"/>
        </w:rPr>
        <w:t>)</w:t>
      </w:r>
    </w:p>
    <w:p w14:paraId="56C32DA5" w14:textId="4B4E7335" w:rsidR="00E31C56" w:rsidRDefault="00E31C56" w:rsidP="00E31C56">
      <w:pPr>
        <w:ind w:left="2694" w:hanging="269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(Abgesetzte Anzeige FHX50B</w:t>
      </w:r>
      <w:r w:rsidR="006A0628">
        <w:rPr>
          <w:rFonts w:ascii="Arial" w:hAnsi="Arial"/>
        </w:rPr>
        <w:t>)</w:t>
      </w:r>
    </w:p>
    <w:p w14:paraId="61513350" w14:textId="215086EE" w:rsidR="007A31A8" w:rsidRDefault="007A31A8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(Ohne Display</w:t>
      </w:r>
      <w:r w:rsidR="00165FF9">
        <w:rPr>
          <w:rFonts w:ascii="Arial" w:hAnsi="Arial"/>
        </w:rPr>
        <w:t>,</w:t>
      </w:r>
      <w:r>
        <w:rPr>
          <w:rFonts w:ascii="Arial" w:hAnsi="Arial"/>
        </w:rPr>
        <w:t xml:space="preserve"> Bedienung über </w:t>
      </w:r>
      <w:r w:rsidR="00165FF9">
        <w:rPr>
          <w:rFonts w:ascii="Arial" w:hAnsi="Arial"/>
        </w:rPr>
        <w:t>Kommunikation</w:t>
      </w:r>
      <w:r>
        <w:rPr>
          <w:rFonts w:ascii="Arial" w:hAnsi="Arial"/>
        </w:rPr>
        <w:t>)</w:t>
      </w:r>
    </w:p>
    <w:p w14:paraId="032A5D4E" w14:textId="236AA00D" w:rsidR="001E1777" w:rsidRDefault="007A31A8" w:rsidP="009814F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B4A39A1" w14:textId="77777777" w:rsidR="001E1777" w:rsidRDefault="008F53A0" w:rsidP="001E1777">
      <w:pPr>
        <w:rPr>
          <w:rFonts w:ascii="Arial" w:hAnsi="Arial"/>
        </w:rPr>
      </w:pPr>
      <w:r>
        <w:rPr>
          <w:rFonts w:ascii="Arial" w:hAnsi="Arial"/>
        </w:rPr>
        <w:t xml:space="preserve">Versorgung: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2-Draht, 4..20mA HART</w:t>
      </w:r>
    </w:p>
    <w:p w14:paraId="3991831F" w14:textId="77777777" w:rsidR="008F53A0" w:rsidRDefault="008F53A0" w:rsidP="008F53A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(2-Draht, 4..20mA HART;Schaltausgang)</w:t>
      </w:r>
    </w:p>
    <w:p w14:paraId="1E601E7C" w14:textId="77777777" w:rsidR="008F53A0" w:rsidRDefault="008F53A0" w:rsidP="008F53A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(2-Draht, 4..20mA HART;4…20mA)</w:t>
      </w:r>
    </w:p>
    <w:p w14:paraId="76D2C3DA" w14:textId="4D4BDB9E" w:rsidR="0089155B" w:rsidRDefault="0089155B" w:rsidP="0089155B">
      <w:pPr>
        <w:ind w:left="2124" w:firstLine="708"/>
        <w:rPr>
          <w:rFonts w:ascii="Arial" w:hAnsi="Arial"/>
        </w:rPr>
      </w:pPr>
      <w:r>
        <w:rPr>
          <w:rFonts w:ascii="Arial" w:hAnsi="Arial"/>
        </w:rPr>
        <w:t>(2-Draht, PROFIBUS PA)</w:t>
      </w:r>
    </w:p>
    <w:p w14:paraId="665F1F15" w14:textId="14999FD9" w:rsidR="008F53A0" w:rsidRDefault="0079220E" w:rsidP="007014D3">
      <w:pPr>
        <w:ind w:left="2124" w:firstLine="708"/>
        <w:rPr>
          <w:rFonts w:ascii="Arial" w:hAnsi="Arial"/>
        </w:rPr>
      </w:pPr>
      <w:r>
        <w:rPr>
          <w:rFonts w:ascii="Arial" w:hAnsi="Arial"/>
        </w:rPr>
        <w:t>(2-Draht, PROFINET über Ethernet-APL, 10Mbit/s)</w:t>
      </w:r>
    </w:p>
    <w:p w14:paraId="6660CD6E" w14:textId="77777777" w:rsidR="007014D3" w:rsidRDefault="007014D3" w:rsidP="009814F6">
      <w:pPr>
        <w:rPr>
          <w:rFonts w:ascii="Arial" w:hAnsi="Arial"/>
        </w:rPr>
      </w:pPr>
    </w:p>
    <w:p w14:paraId="6A385041" w14:textId="0418AEC9" w:rsidR="007A31A8" w:rsidRDefault="009814F6" w:rsidP="00FB3A9E">
      <w:pPr>
        <w:ind w:left="2835" w:hanging="2835"/>
        <w:rPr>
          <w:rFonts w:ascii="Arial" w:hAnsi="Arial"/>
        </w:rPr>
      </w:pPr>
      <w:r>
        <w:rPr>
          <w:rFonts w:ascii="Arial" w:hAnsi="Arial"/>
        </w:rPr>
        <w:t>Ausgang:</w:t>
      </w:r>
      <w:r>
        <w:rPr>
          <w:rFonts w:ascii="Arial" w:hAnsi="Arial"/>
        </w:rPr>
        <w:tab/>
        <w:t>analog 4...20 mA füllstandsproportional, HART-Kommunikation</w:t>
      </w:r>
      <w:r w:rsidR="00FB3A9E">
        <w:rPr>
          <w:rFonts w:ascii="Arial" w:hAnsi="Arial"/>
        </w:rPr>
        <w:t>, PROFIBUS PA-Kommunikation</w:t>
      </w:r>
      <w:r w:rsidR="008449E3">
        <w:rPr>
          <w:rFonts w:ascii="Arial" w:hAnsi="Arial"/>
        </w:rPr>
        <w:t>, PROFINET-Kommunikation</w:t>
      </w:r>
    </w:p>
    <w:p w14:paraId="0D6BAF79" w14:textId="77777777" w:rsidR="007A31A8" w:rsidRPr="004256C6" w:rsidRDefault="007A31A8" w:rsidP="002908B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4F5ED41" w14:textId="02C42242" w:rsidR="009814F6" w:rsidRDefault="009814F6" w:rsidP="009814F6">
      <w:pPr>
        <w:ind w:left="2832" w:hanging="2832"/>
        <w:rPr>
          <w:rFonts w:ascii="Arial" w:hAnsi="Arial"/>
        </w:rPr>
      </w:pPr>
      <w:r>
        <w:rPr>
          <w:rFonts w:ascii="Arial" w:hAnsi="Arial"/>
        </w:rPr>
        <w:t>Genauigkeit:</w:t>
      </w:r>
      <w:r>
        <w:rPr>
          <w:rFonts w:ascii="Arial" w:hAnsi="Arial"/>
        </w:rPr>
        <w:tab/>
      </w:r>
      <w:r w:rsidR="00414AEE" w:rsidRPr="00E52EC2">
        <w:rPr>
          <w:rFonts w:ascii="Arial" w:hAnsi="Arial"/>
        </w:rPr>
        <w:t>±</w:t>
      </w:r>
      <w:r w:rsidR="00A4404C">
        <w:rPr>
          <w:rFonts w:ascii="Arial" w:hAnsi="Arial"/>
        </w:rPr>
        <w:t>3</w:t>
      </w:r>
      <w:r w:rsidR="00414AEE" w:rsidRPr="00E52EC2">
        <w:rPr>
          <w:rFonts w:ascii="Arial" w:hAnsi="Arial"/>
        </w:rPr>
        <w:t>mm</w:t>
      </w:r>
    </w:p>
    <w:p w14:paraId="3351B4E2" w14:textId="77777777" w:rsidR="009814F6" w:rsidRDefault="009814F6" w:rsidP="00B15585">
      <w:pPr>
        <w:rPr>
          <w:rFonts w:ascii="Arial" w:hAnsi="Arial"/>
        </w:rPr>
      </w:pPr>
    </w:p>
    <w:p w14:paraId="60952262" w14:textId="313E684C" w:rsidR="00B15585" w:rsidRPr="00607971" w:rsidRDefault="00B15585" w:rsidP="00B15585">
      <w:pPr>
        <w:rPr>
          <w:rFonts w:ascii="Arial" w:hAnsi="Arial"/>
        </w:rPr>
      </w:pPr>
      <w:r w:rsidRPr="00607971">
        <w:rPr>
          <w:rFonts w:ascii="Arial" w:hAnsi="Arial"/>
        </w:rPr>
        <w:t>Fabr</w:t>
      </w:r>
      <w:r w:rsidR="00835C31">
        <w:rPr>
          <w:rFonts w:ascii="Arial" w:hAnsi="Arial"/>
        </w:rPr>
        <w:t>ikat</w:t>
      </w:r>
      <w:r w:rsidR="00856ADF">
        <w:rPr>
          <w:rFonts w:ascii="Arial" w:hAnsi="Arial"/>
        </w:rPr>
        <w:t>:</w:t>
      </w:r>
      <w:r w:rsidRPr="00607971">
        <w:rPr>
          <w:rFonts w:ascii="Arial" w:hAnsi="Arial"/>
        </w:rPr>
        <w:tab/>
      </w:r>
      <w:r w:rsidRPr="00607971">
        <w:rPr>
          <w:rFonts w:ascii="Arial" w:hAnsi="Arial"/>
        </w:rPr>
        <w:tab/>
      </w:r>
      <w:r w:rsidRPr="00607971">
        <w:rPr>
          <w:rFonts w:ascii="Arial" w:hAnsi="Arial"/>
        </w:rPr>
        <w:tab/>
        <w:t>Endress+Hauser</w:t>
      </w:r>
    </w:p>
    <w:p w14:paraId="5454F31A" w14:textId="2265D15F" w:rsidR="00B15585" w:rsidRDefault="00F63065" w:rsidP="00B15585">
      <w:pPr>
        <w:rPr>
          <w:rFonts w:ascii="Arial" w:hAnsi="Arial"/>
        </w:rPr>
      </w:pPr>
      <w:r>
        <w:rPr>
          <w:rFonts w:ascii="Arial" w:hAnsi="Arial"/>
        </w:rPr>
        <w:t>Typ: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14AEE">
        <w:rPr>
          <w:rFonts w:ascii="Arial" w:hAnsi="Arial"/>
        </w:rPr>
        <w:t>FMR6</w:t>
      </w:r>
      <w:r w:rsidR="00A4404C">
        <w:rPr>
          <w:rFonts w:ascii="Arial" w:hAnsi="Arial"/>
        </w:rPr>
        <w:t>6</w:t>
      </w:r>
      <w:r w:rsidR="008449E3">
        <w:rPr>
          <w:rFonts w:ascii="Arial" w:hAnsi="Arial"/>
        </w:rPr>
        <w:t>B</w:t>
      </w:r>
    </w:p>
    <w:p w14:paraId="59FEFCB1" w14:textId="77777777" w:rsidR="006032AF" w:rsidRDefault="006032AF" w:rsidP="00B15585">
      <w:pPr>
        <w:rPr>
          <w:rFonts w:ascii="Arial" w:hAnsi="Arial"/>
        </w:rPr>
      </w:pPr>
    </w:p>
    <w:p w14:paraId="263100BF" w14:textId="77777777" w:rsidR="00B15585" w:rsidRDefault="00B15585" w:rsidP="00B15585">
      <w:pPr>
        <w:rPr>
          <w:rFonts w:ascii="Arial" w:hAnsi="Arial"/>
        </w:rPr>
      </w:pPr>
    </w:p>
    <w:p w14:paraId="40F66F30" w14:textId="77777777" w:rsidR="008F53A0" w:rsidRDefault="008F53A0" w:rsidP="00B15585">
      <w:pPr>
        <w:rPr>
          <w:rFonts w:ascii="Arial" w:hAnsi="Arial"/>
          <w:b/>
        </w:rPr>
      </w:pPr>
    </w:p>
    <w:p w14:paraId="49144912" w14:textId="77777777" w:rsidR="00856ADF" w:rsidRPr="00841EEE" w:rsidRDefault="00841EEE" w:rsidP="00B15585">
      <w:pPr>
        <w:rPr>
          <w:rFonts w:ascii="Arial" w:hAnsi="Arial"/>
          <w:b/>
        </w:rPr>
      </w:pPr>
      <w:r>
        <w:rPr>
          <w:rFonts w:ascii="Arial" w:hAnsi="Arial"/>
          <w:b/>
        </w:rPr>
        <w:t>Speise-</w:t>
      </w:r>
      <w:r w:rsidR="00856ADF" w:rsidRPr="00841EEE">
        <w:rPr>
          <w:rFonts w:ascii="Arial" w:hAnsi="Arial"/>
          <w:b/>
        </w:rPr>
        <w:t>/Auswert</w:t>
      </w:r>
      <w:r w:rsidR="008F53A0">
        <w:rPr>
          <w:rFonts w:ascii="Arial" w:hAnsi="Arial"/>
          <w:b/>
        </w:rPr>
        <w:t>e</w:t>
      </w:r>
      <w:r w:rsidR="00856ADF" w:rsidRPr="00841EEE">
        <w:rPr>
          <w:rFonts w:ascii="Arial" w:hAnsi="Arial"/>
          <w:b/>
        </w:rPr>
        <w:t xml:space="preserve">-Anzeigegeräte </w:t>
      </w:r>
    </w:p>
    <w:p w14:paraId="2A442011" w14:textId="77777777" w:rsidR="00856ADF" w:rsidRDefault="00856ADF" w:rsidP="00B15585">
      <w:pPr>
        <w:rPr>
          <w:rFonts w:ascii="Arial" w:hAnsi="Arial"/>
          <w:b/>
          <w:highlight w:val="yellow"/>
        </w:rPr>
      </w:pPr>
    </w:p>
    <w:p w14:paraId="128EEE91" w14:textId="77777777" w:rsidR="00856ADF" w:rsidRDefault="00856ADF" w:rsidP="00856ADF">
      <w:pPr>
        <w:pStyle w:val="berschrift1"/>
        <w:rPr>
          <w:b/>
          <w:u w:val="none"/>
        </w:rPr>
      </w:pPr>
      <w:r w:rsidRPr="00841EEE">
        <w:rPr>
          <w:b/>
          <w:u w:val="none"/>
        </w:rPr>
        <w:t>Variante 1 Kurzbeschreibung</w:t>
      </w:r>
      <w:r w:rsidRPr="00856ADF">
        <w:rPr>
          <w:b/>
          <w:u w:val="none"/>
        </w:rPr>
        <w:t xml:space="preserve"> </w:t>
      </w:r>
    </w:p>
    <w:p w14:paraId="1062E19B" w14:textId="77777777" w:rsidR="00856ADF" w:rsidRPr="00856ADF" w:rsidRDefault="00856ADF" w:rsidP="00856ADF">
      <w:pPr>
        <w:pStyle w:val="berschrift1"/>
        <w:rPr>
          <w:b/>
          <w:u w:val="none"/>
        </w:rPr>
      </w:pPr>
      <w:r w:rsidRPr="00856ADF">
        <w:rPr>
          <w:b/>
          <w:u w:val="none"/>
        </w:rPr>
        <w:t>Messumformerspeisegerät für Zweileitergeräte ohne Hilfsenergie</w:t>
      </w:r>
    </w:p>
    <w:p w14:paraId="3C75C23D" w14:textId="77777777" w:rsidR="00856ADF" w:rsidRDefault="00856ADF" w:rsidP="00856ADF">
      <w:pPr>
        <w:rPr>
          <w:rFonts w:ascii="Arial" w:hAnsi="Arial"/>
        </w:rPr>
      </w:pPr>
      <w:r w:rsidRPr="00841EEE">
        <w:rPr>
          <w:rFonts w:ascii="Arial" w:hAnsi="Arial"/>
        </w:rPr>
        <w:t>Grundeigenschaften für diese Geräteserie</w:t>
      </w:r>
    </w:p>
    <w:p w14:paraId="0CA96A37" w14:textId="377F1081" w:rsidR="00856ADF" w:rsidRDefault="00856ADF" w:rsidP="00856ADF">
      <w:pPr>
        <w:rPr>
          <w:rFonts w:ascii="Arial" w:hAnsi="Arial"/>
        </w:rPr>
      </w:pPr>
      <w:r>
        <w:rPr>
          <w:rFonts w:ascii="Arial" w:hAnsi="Arial"/>
        </w:rPr>
        <w:t xml:space="preserve">Anreihgehäuse </w:t>
      </w:r>
      <w:r w:rsidR="00182590">
        <w:rPr>
          <w:rFonts w:ascii="Arial" w:hAnsi="Arial"/>
        </w:rPr>
        <w:t>1</w:t>
      </w:r>
      <w:r>
        <w:rPr>
          <w:rFonts w:ascii="Arial" w:hAnsi="Arial"/>
        </w:rPr>
        <w:t>2,5 mm für Hutschiene 35 mm</w:t>
      </w:r>
    </w:p>
    <w:p w14:paraId="5A5C8177" w14:textId="77777777" w:rsidR="00856ADF" w:rsidRDefault="00856ADF" w:rsidP="00856ADF">
      <w:pPr>
        <w:rPr>
          <w:rFonts w:ascii="Arial" w:hAnsi="Arial"/>
        </w:rPr>
      </w:pPr>
      <w:r>
        <w:rPr>
          <w:rFonts w:ascii="Arial" w:hAnsi="Arial"/>
        </w:rPr>
        <w:t>Weitbereichsnetzteil 20...253 VAC/DC</w:t>
      </w:r>
    </w:p>
    <w:p w14:paraId="29DFA8FE" w14:textId="77777777" w:rsidR="00856ADF" w:rsidRDefault="00856ADF" w:rsidP="00856ADF">
      <w:pPr>
        <w:rPr>
          <w:rFonts w:ascii="Arial" w:hAnsi="Arial"/>
        </w:rPr>
      </w:pPr>
      <w:r>
        <w:rPr>
          <w:rFonts w:ascii="Arial" w:hAnsi="Arial"/>
        </w:rPr>
        <w:t xml:space="preserve">Eingang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4 … 20 mA mit Messumformerspeisung 24 VDC, 30 mA</w:t>
      </w:r>
    </w:p>
    <w:p w14:paraId="0462EE4C" w14:textId="77777777" w:rsidR="00856ADF" w:rsidRDefault="00856ADF" w:rsidP="00856ADF">
      <w:pPr>
        <w:rPr>
          <w:rFonts w:ascii="Arial" w:hAnsi="Arial"/>
        </w:rPr>
      </w:pPr>
      <w:r>
        <w:rPr>
          <w:rFonts w:ascii="Arial" w:hAnsi="Arial"/>
        </w:rPr>
        <w:t>Ausgang: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4...20 mA</w:t>
      </w:r>
    </w:p>
    <w:p w14:paraId="625C7ACD" w14:textId="77777777" w:rsidR="00856ADF" w:rsidRDefault="00856ADF" w:rsidP="00856ADF">
      <w:pPr>
        <w:rPr>
          <w:rFonts w:ascii="Arial" w:hAnsi="Arial"/>
        </w:rPr>
      </w:pPr>
      <w:r>
        <w:rPr>
          <w:rFonts w:ascii="Arial" w:hAnsi="Arial"/>
        </w:rPr>
        <w:t>Übertragung: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1:1, galvanisch allseitig getrennt</w:t>
      </w:r>
    </w:p>
    <w:p w14:paraId="10DFF639" w14:textId="77777777" w:rsidR="00856ADF" w:rsidRDefault="00856ADF" w:rsidP="00856ADF">
      <w:pPr>
        <w:rPr>
          <w:rFonts w:ascii="Arial" w:hAnsi="Arial"/>
        </w:rPr>
      </w:pPr>
    </w:p>
    <w:p w14:paraId="7AF5A3D2" w14:textId="77777777" w:rsidR="00856ADF" w:rsidRDefault="00856ADF" w:rsidP="00856ADF">
      <w:pPr>
        <w:rPr>
          <w:rFonts w:ascii="Arial" w:hAnsi="Arial"/>
        </w:rPr>
      </w:pPr>
      <w:r w:rsidRPr="00841EEE">
        <w:rPr>
          <w:rFonts w:ascii="Arial" w:hAnsi="Arial"/>
        </w:rPr>
        <w:t>Detailbeschreibung</w:t>
      </w:r>
    </w:p>
    <w:p w14:paraId="3C9ABB8E" w14:textId="77777777" w:rsidR="00856ADF" w:rsidRDefault="00856ADF" w:rsidP="00856ADF">
      <w:pPr>
        <w:rPr>
          <w:rFonts w:ascii="Arial" w:hAnsi="Arial"/>
        </w:rPr>
      </w:pPr>
      <w:r>
        <w:rPr>
          <w:rFonts w:ascii="Arial" w:hAnsi="Arial"/>
        </w:rPr>
        <w:t>Zulassung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Ex-freier Bereich</w:t>
      </w:r>
    </w:p>
    <w:p w14:paraId="171A11A0" w14:textId="6875B57D" w:rsidR="00856ADF" w:rsidRPr="007334CF" w:rsidRDefault="00856ADF" w:rsidP="00856AD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334CF">
        <w:rPr>
          <w:rFonts w:ascii="Arial" w:hAnsi="Arial"/>
        </w:rPr>
        <w:t>(</w:t>
      </w:r>
      <w:r w:rsidR="00702988" w:rsidRPr="007334CF">
        <w:rPr>
          <w:rFonts w:ascii="Arial" w:hAnsi="Arial"/>
        </w:rPr>
        <w:t>ATEX IECEx II(1)G [Ex ia Ga] IIC, II(1)D [Ex ia Da] IIIC, II3G</w:t>
      </w:r>
      <w:r w:rsidRPr="007334CF">
        <w:rPr>
          <w:rFonts w:ascii="Arial" w:hAnsi="Arial"/>
        </w:rPr>
        <w:t>)</w:t>
      </w:r>
    </w:p>
    <w:p w14:paraId="5E22F533" w14:textId="77777777" w:rsidR="00856ADF" w:rsidRPr="007334CF" w:rsidRDefault="00856ADF" w:rsidP="00856ADF">
      <w:pPr>
        <w:rPr>
          <w:rFonts w:ascii="Arial" w:hAnsi="Arial"/>
        </w:rPr>
      </w:pPr>
    </w:p>
    <w:p w14:paraId="7E2589B4" w14:textId="77777777" w:rsidR="00856ADF" w:rsidRPr="00607971" w:rsidRDefault="00856ADF" w:rsidP="00856ADF">
      <w:pPr>
        <w:rPr>
          <w:rFonts w:ascii="Arial" w:hAnsi="Arial"/>
        </w:rPr>
      </w:pPr>
      <w:r w:rsidRPr="00607971">
        <w:rPr>
          <w:rFonts w:ascii="Arial" w:hAnsi="Arial"/>
        </w:rPr>
        <w:t>Fabr</w:t>
      </w:r>
      <w:r>
        <w:rPr>
          <w:rFonts w:ascii="Arial" w:hAnsi="Arial"/>
        </w:rPr>
        <w:t>ikat:</w:t>
      </w:r>
      <w:r w:rsidRPr="00607971">
        <w:rPr>
          <w:rFonts w:ascii="Arial" w:hAnsi="Arial"/>
        </w:rPr>
        <w:tab/>
      </w:r>
      <w:r w:rsidRPr="00607971">
        <w:rPr>
          <w:rFonts w:ascii="Arial" w:hAnsi="Arial"/>
        </w:rPr>
        <w:tab/>
      </w:r>
      <w:r w:rsidRPr="00607971">
        <w:rPr>
          <w:rFonts w:ascii="Arial" w:hAnsi="Arial"/>
        </w:rPr>
        <w:tab/>
        <w:t>Endress + Hauser</w:t>
      </w:r>
    </w:p>
    <w:p w14:paraId="0120B8FA" w14:textId="502DC87A" w:rsidR="00856ADF" w:rsidRPr="00856ADF" w:rsidRDefault="00856ADF" w:rsidP="00856ADF">
      <w:pPr>
        <w:rPr>
          <w:rFonts w:ascii="Arial" w:hAnsi="Arial"/>
        </w:rPr>
      </w:pPr>
      <w:r w:rsidRPr="00856ADF">
        <w:rPr>
          <w:rFonts w:ascii="Arial" w:hAnsi="Arial"/>
        </w:rPr>
        <w:t>Typ:</w:t>
      </w:r>
      <w:r w:rsidRPr="00856ADF">
        <w:rPr>
          <w:rFonts w:ascii="Arial" w:hAnsi="Arial"/>
        </w:rPr>
        <w:tab/>
      </w:r>
      <w:r w:rsidRPr="00856ADF">
        <w:rPr>
          <w:rFonts w:ascii="Arial" w:hAnsi="Arial"/>
        </w:rPr>
        <w:tab/>
      </w:r>
      <w:r w:rsidRPr="00856ADF">
        <w:rPr>
          <w:rFonts w:ascii="Arial" w:hAnsi="Arial"/>
        </w:rPr>
        <w:tab/>
      </w:r>
      <w:r w:rsidRPr="00856ADF">
        <w:rPr>
          <w:rFonts w:ascii="Arial" w:hAnsi="Arial"/>
        </w:rPr>
        <w:tab/>
        <w:t>RN22</w:t>
      </w:r>
    </w:p>
    <w:p w14:paraId="5F650897" w14:textId="77777777" w:rsidR="00856ADF" w:rsidRPr="00856ADF" w:rsidRDefault="00856ADF" w:rsidP="00856ADF">
      <w:pPr>
        <w:rPr>
          <w:rFonts w:ascii="Arial" w:hAnsi="Arial"/>
        </w:rPr>
      </w:pPr>
    </w:p>
    <w:p w14:paraId="4207646B" w14:textId="77777777" w:rsidR="00856ADF" w:rsidRPr="00856ADF" w:rsidRDefault="00856ADF" w:rsidP="00B15585">
      <w:pPr>
        <w:rPr>
          <w:rFonts w:ascii="Arial" w:hAnsi="Arial"/>
          <w:b/>
          <w:highlight w:val="yellow"/>
        </w:rPr>
      </w:pPr>
    </w:p>
    <w:p w14:paraId="30A440D4" w14:textId="77777777" w:rsidR="00856ADF" w:rsidRDefault="00856ADF" w:rsidP="00856ADF">
      <w:pPr>
        <w:pStyle w:val="berschrift1"/>
        <w:rPr>
          <w:b/>
          <w:u w:val="none"/>
        </w:rPr>
      </w:pPr>
      <w:r w:rsidRPr="00841EEE">
        <w:rPr>
          <w:b/>
          <w:u w:val="none"/>
        </w:rPr>
        <w:t>Variante 2 Kurzbeschreibung</w:t>
      </w:r>
      <w:r w:rsidRPr="00856ADF">
        <w:rPr>
          <w:b/>
          <w:u w:val="none"/>
        </w:rPr>
        <w:t xml:space="preserve"> </w:t>
      </w:r>
    </w:p>
    <w:p w14:paraId="2857C455" w14:textId="77777777" w:rsidR="00B15585" w:rsidRDefault="00C34D9A" w:rsidP="00B15585">
      <w:pPr>
        <w:rPr>
          <w:rFonts w:ascii="Arial" w:hAnsi="Arial"/>
          <w:b/>
        </w:rPr>
      </w:pPr>
      <w:r>
        <w:rPr>
          <w:rFonts w:ascii="Arial" w:hAnsi="Arial"/>
          <w:b/>
        </w:rPr>
        <w:t>Auswertegerät</w:t>
      </w:r>
      <w:r w:rsidR="00A208E3">
        <w:rPr>
          <w:rFonts w:ascii="Arial" w:hAnsi="Arial"/>
          <w:b/>
        </w:rPr>
        <w:t xml:space="preserve"> </w:t>
      </w:r>
      <w:r w:rsidR="006032AF">
        <w:rPr>
          <w:rFonts w:ascii="Arial" w:hAnsi="Arial"/>
          <w:b/>
        </w:rPr>
        <w:t>Hutschienenmontage</w:t>
      </w:r>
    </w:p>
    <w:p w14:paraId="4A13B703" w14:textId="77777777" w:rsidR="00B15585" w:rsidRDefault="00A628EB" w:rsidP="00B15585">
      <w:pPr>
        <w:rPr>
          <w:rFonts w:ascii="Arial" w:hAnsi="Arial"/>
          <w:b/>
        </w:rPr>
      </w:pPr>
      <w:r w:rsidRPr="00A628EB">
        <w:rPr>
          <w:rFonts w:ascii="Arial" w:hAnsi="Arial"/>
          <w:b/>
        </w:rPr>
        <w:t>Anzeigegerät mit Messumformerspeisung 24V DC für aktive und passive Zweileitergeräte mit Linearisierungsfunktion</w:t>
      </w:r>
    </w:p>
    <w:p w14:paraId="7160C887" w14:textId="77777777" w:rsidR="00A628EB" w:rsidRDefault="00A628EB" w:rsidP="00B15585">
      <w:pPr>
        <w:rPr>
          <w:rFonts w:ascii="Arial" w:hAnsi="Arial"/>
          <w:highlight w:val="yellow"/>
        </w:rPr>
      </w:pPr>
    </w:p>
    <w:p w14:paraId="28F9C61A" w14:textId="77777777" w:rsidR="00B15585" w:rsidRDefault="00B15585" w:rsidP="00B15585">
      <w:pPr>
        <w:rPr>
          <w:rFonts w:ascii="Arial" w:hAnsi="Arial"/>
        </w:rPr>
      </w:pPr>
      <w:r w:rsidRPr="00841EEE">
        <w:rPr>
          <w:rFonts w:ascii="Arial" w:hAnsi="Arial"/>
        </w:rPr>
        <w:t>Grundeigenschaften für diese Geräteserie</w:t>
      </w:r>
    </w:p>
    <w:p w14:paraId="11318C05" w14:textId="77777777" w:rsidR="00A628EB" w:rsidRPr="00A628EB" w:rsidRDefault="00A628EB" w:rsidP="00A628EB">
      <w:pPr>
        <w:rPr>
          <w:rFonts w:ascii="Arial" w:hAnsi="Arial"/>
        </w:rPr>
      </w:pPr>
      <w:r w:rsidRPr="00A628EB">
        <w:rPr>
          <w:rFonts w:ascii="Arial" w:hAnsi="Arial"/>
        </w:rPr>
        <w:t>Universeller Prozesstransmitter.</w:t>
      </w:r>
      <w:r w:rsidR="00856ADF">
        <w:rPr>
          <w:rFonts w:ascii="Arial" w:hAnsi="Arial"/>
        </w:rPr>
        <w:t>Hutschiene 35mm</w:t>
      </w:r>
    </w:p>
    <w:p w14:paraId="34D5549D" w14:textId="77777777" w:rsidR="00A628EB" w:rsidRPr="00A628EB" w:rsidRDefault="00A628EB" w:rsidP="00A628EB">
      <w:pPr>
        <w:rPr>
          <w:rFonts w:ascii="Arial" w:hAnsi="Arial"/>
        </w:rPr>
      </w:pPr>
      <w:r w:rsidRPr="00A628EB">
        <w:rPr>
          <w:rFonts w:ascii="Arial" w:hAnsi="Arial"/>
        </w:rPr>
        <w:t>Universaleingang skalierbar.</w:t>
      </w:r>
    </w:p>
    <w:p w14:paraId="771BD8BC" w14:textId="77777777" w:rsidR="00A628EB" w:rsidRPr="00A628EB" w:rsidRDefault="00A628EB" w:rsidP="00A628EB">
      <w:pPr>
        <w:rPr>
          <w:rFonts w:ascii="Arial" w:hAnsi="Arial"/>
        </w:rPr>
      </w:pPr>
      <w:r w:rsidRPr="00A628EB">
        <w:rPr>
          <w:rFonts w:ascii="Arial" w:hAnsi="Arial"/>
        </w:rPr>
        <w:t>Anzeige LC, 7 Segment-Bereich 5-stellig.Dot-Matrix-Bereich frei konfigurierbar</w:t>
      </w:r>
    </w:p>
    <w:p w14:paraId="02568C00" w14:textId="77777777" w:rsidR="00A628EB" w:rsidRPr="00A628EB" w:rsidRDefault="00A628EB" w:rsidP="00A628EB">
      <w:pPr>
        <w:rPr>
          <w:rFonts w:ascii="Arial" w:hAnsi="Arial"/>
        </w:rPr>
      </w:pPr>
      <w:r w:rsidRPr="00A628EB">
        <w:rPr>
          <w:rFonts w:ascii="Arial" w:hAnsi="Arial"/>
        </w:rPr>
        <w:t>mit Bargraph/Einheit/Kanalbezeichnung.</w:t>
      </w:r>
    </w:p>
    <w:p w14:paraId="4D459E76" w14:textId="77777777" w:rsidR="00A628EB" w:rsidRPr="00A628EB" w:rsidRDefault="00A628EB" w:rsidP="00A628EB">
      <w:pPr>
        <w:rPr>
          <w:rFonts w:ascii="Arial" w:hAnsi="Arial"/>
        </w:rPr>
      </w:pPr>
      <w:r w:rsidRPr="00A628EB">
        <w:rPr>
          <w:rFonts w:ascii="Arial" w:hAnsi="Arial"/>
        </w:rPr>
        <w:t>Linearisierung, Grenzwertfunktion,</w:t>
      </w:r>
      <w:r w:rsidR="00D73D61">
        <w:rPr>
          <w:rFonts w:ascii="Arial" w:hAnsi="Arial"/>
        </w:rPr>
        <w:t xml:space="preserve"> </w:t>
      </w:r>
      <w:r w:rsidRPr="00A628EB">
        <w:rPr>
          <w:rFonts w:ascii="Arial" w:hAnsi="Arial"/>
        </w:rPr>
        <w:t>Min-/Max-Wert Speicher, Alarmspeicher.</w:t>
      </w:r>
    </w:p>
    <w:p w14:paraId="02DCF322" w14:textId="77777777" w:rsidR="00A628EB" w:rsidRPr="00A628EB" w:rsidRDefault="00A628EB" w:rsidP="00A628EB">
      <w:pPr>
        <w:rPr>
          <w:rFonts w:ascii="Arial" w:hAnsi="Arial"/>
        </w:rPr>
      </w:pPr>
      <w:r w:rsidRPr="00A628EB">
        <w:rPr>
          <w:rFonts w:ascii="Arial" w:hAnsi="Arial"/>
        </w:rPr>
        <w:t>3 Tastenbedienung, 4 Status-LED.</w:t>
      </w:r>
    </w:p>
    <w:p w14:paraId="716816CC" w14:textId="77777777" w:rsidR="00A628EB" w:rsidRPr="00A628EB" w:rsidRDefault="00D73D61" w:rsidP="00A628EB">
      <w:pPr>
        <w:rPr>
          <w:rFonts w:ascii="Arial" w:hAnsi="Arial"/>
        </w:rPr>
      </w:pPr>
      <w:r>
        <w:rPr>
          <w:rFonts w:ascii="Arial" w:hAnsi="Arial"/>
        </w:rPr>
        <w:t xml:space="preserve">Messumformerspeisung </w:t>
      </w:r>
      <w:r w:rsidR="00856ADF">
        <w:rPr>
          <w:rFonts w:ascii="Arial" w:hAnsi="Arial"/>
        </w:rPr>
        <w:t xml:space="preserve"> </w:t>
      </w:r>
      <w:r>
        <w:rPr>
          <w:rFonts w:ascii="Arial" w:hAnsi="Arial"/>
        </w:rPr>
        <w:t>24VDC</w:t>
      </w:r>
    </w:p>
    <w:p w14:paraId="413F79D6" w14:textId="77777777" w:rsidR="00A628EB" w:rsidRDefault="00A628EB" w:rsidP="00A628EB">
      <w:pPr>
        <w:rPr>
          <w:rFonts w:ascii="Arial" w:hAnsi="Arial"/>
          <w:highlight w:val="yellow"/>
        </w:rPr>
      </w:pPr>
      <w:r>
        <w:rPr>
          <w:rFonts w:ascii="Arial" w:hAnsi="Arial"/>
        </w:rPr>
        <w:t>W</w:t>
      </w:r>
      <w:r w:rsidRPr="00A628EB">
        <w:rPr>
          <w:rFonts w:ascii="Arial" w:hAnsi="Arial"/>
        </w:rPr>
        <w:t>eitbereichsnetzteil.</w:t>
      </w:r>
      <w:r w:rsidRPr="00A628EB">
        <w:rPr>
          <w:rFonts w:ascii="Arial" w:hAnsi="Arial"/>
          <w:highlight w:val="yellow"/>
        </w:rPr>
        <w:t xml:space="preserve"> </w:t>
      </w:r>
    </w:p>
    <w:p w14:paraId="3B31DC89" w14:textId="77777777" w:rsidR="00D73D61" w:rsidRDefault="00D73D61" w:rsidP="00A628EB">
      <w:pPr>
        <w:rPr>
          <w:rFonts w:ascii="Arial" w:hAnsi="Arial"/>
          <w:highlight w:val="yellow"/>
        </w:rPr>
      </w:pPr>
    </w:p>
    <w:p w14:paraId="02E64CCA" w14:textId="77777777" w:rsidR="00D73D61" w:rsidRPr="00D73D61" w:rsidRDefault="00F63065" w:rsidP="00D73D61">
      <w:pPr>
        <w:rPr>
          <w:rFonts w:ascii="Arial" w:hAnsi="Arial"/>
        </w:rPr>
      </w:pPr>
      <w:r>
        <w:rPr>
          <w:rFonts w:ascii="Arial" w:hAnsi="Arial"/>
        </w:rPr>
        <w:t>Zulassung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73D61" w:rsidRPr="00D73D61">
        <w:rPr>
          <w:rFonts w:ascii="Arial" w:hAnsi="Arial"/>
        </w:rPr>
        <w:t xml:space="preserve">Ex-freier Bereich </w:t>
      </w:r>
    </w:p>
    <w:p w14:paraId="581C8CC4" w14:textId="77777777" w:rsidR="00F63065" w:rsidRPr="0007157F" w:rsidRDefault="00D73D61" w:rsidP="00D73D61">
      <w:pPr>
        <w:ind w:left="2124" w:firstLine="708"/>
        <w:rPr>
          <w:rFonts w:ascii="Arial" w:hAnsi="Arial"/>
        </w:rPr>
      </w:pPr>
      <w:r w:rsidRPr="0007157F">
        <w:rPr>
          <w:rFonts w:ascii="Arial" w:hAnsi="Arial"/>
        </w:rPr>
        <w:t xml:space="preserve">(ATEX II(1)GD [Ex ia] IIC </w:t>
      </w:r>
      <w:r w:rsidR="00F63065" w:rsidRPr="0007157F">
        <w:rPr>
          <w:rFonts w:ascii="Arial" w:hAnsi="Arial"/>
        </w:rPr>
        <w:t>Ex-Bereich</w:t>
      </w:r>
      <w:r w:rsidRPr="0007157F">
        <w:rPr>
          <w:rFonts w:ascii="Arial" w:hAnsi="Arial"/>
        </w:rPr>
        <w:t>)</w:t>
      </w:r>
    </w:p>
    <w:p w14:paraId="5A511B90" w14:textId="77777777" w:rsidR="00D73D61" w:rsidRDefault="00D73D61" w:rsidP="00D73D61">
      <w:pPr>
        <w:ind w:left="2124" w:firstLine="708"/>
        <w:rPr>
          <w:rFonts w:ascii="Arial" w:hAnsi="Arial"/>
        </w:rPr>
      </w:pPr>
      <w:r>
        <w:rPr>
          <w:rFonts w:ascii="Arial" w:hAnsi="Arial"/>
        </w:rPr>
        <w:t>(</w:t>
      </w:r>
      <w:r w:rsidRPr="00D73D61">
        <w:rPr>
          <w:rFonts w:ascii="Arial" w:hAnsi="Arial"/>
        </w:rPr>
        <w:t>WHG Überfüllsicherung</w:t>
      </w:r>
      <w:r>
        <w:rPr>
          <w:rFonts w:ascii="Arial" w:hAnsi="Arial"/>
        </w:rPr>
        <w:t>)</w:t>
      </w:r>
    </w:p>
    <w:p w14:paraId="749B446B" w14:textId="77777777" w:rsidR="00F63065" w:rsidRDefault="00F63065" w:rsidP="00B15585">
      <w:pPr>
        <w:rPr>
          <w:rFonts w:ascii="Arial" w:hAnsi="Arial"/>
        </w:rPr>
      </w:pPr>
    </w:p>
    <w:p w14:paraId="039CA64D" w14:textId="77777777" w:rsidR="00D73D61" w:rsidRPr="00D73D61" w:rsidRDefault="00D73D61" w:rsidP="00D73D61">
      <w:pPr>
        <w:rPr>
          <w:rFonts w:ascii="Arial" w:hAnsi="Arial"/>
        </w:rPr>
      </w:pPr>
      <w:r>
        <w:rPr>
          <w:rFonts w:ascii="Arial" w:hAnsi="Arial"/>
        </w:rPr>
        <w:t xml:space="preserve">Eingang/ </w:t>
      </w:r>
      <w:r w:rsidR="00B15585">
        <w:rPr>
          <w:rFonts w:ascii="Arial" w:hAnsi="Arial"/>
        </w:rPr>
        <w:t>Ausgang:</w:t>
      </w:r>
      <w:r w:rsidR="00B15585">
        <w:rPr>
          <w:rFonts w:ascii="Arial" w:hAnsi="Arial"/>
        </w:rPr>
        <w:tab/>
      </w:r>
      <w:r w:rsidR="00B15585">
        <w:rPr>
          <w:rFonts w:ascii="Arial" w:hAnsi="Arial"/>
        </w:rPr>
        <w:tab/>
      </w:r>
      <w:r w:rsidRPr="00D73D61">
        <w:rPr>
          <w:rFonts w:ascii="Arial" w:hAnsi="Arial"/>
        </w:rPr>
        <w:t>1x Universal</w:t>
      </w:r>
      <w:r>
        <w:rPr>
          <w:rFonts w:ascii="Arial" w:hAnsi="Arial"/>
        </w:rPr>
        <w:t>-EIN; 1x Analog-AUS</w:t>
      </w:r>
    </w:p>
    <w:p w14:paraId="2BA47AF7" w14:textId="77777777" w:rsidR="00D73D61" w:rsidRPr="00D73D61" w:rsidRDefault="00205E3A" w:rsidP="00D73D61">
      <w:pPr>
        <w:ind w:left="2124" w:firstLine="708"/>
        <w:rPr>
          <w:rFonts w:ascii="Arial" w:hAnsi="Arial"/>
        </w:rPr>
      </w:pPr>
      <w:r>
        <w:rPr>
          <w:rFonts w:ascii="Arial" w:hAnsi="Arial"/>
        </w:rPr>
        <w:t>(</w:t>
      </w:r>
      <w:r w:rsidR="00D73D61" w:rsidRPr="00D73D61">
        <w:rPr>
          <w:rFonts w:ascii="Arial" w:hAnsi="Arial"/>
        </w:rPr>
        <w:t>2x Universal</w:t>
      </w:r>
      <w:r w:rsidR="00D73D61">
        <w:rPr>
          <w:rFonts w:ascii="Arial" w:hAnsi="Arial"/>
        </w:rPr>
        <w:t>-EIN</w:t>
      </w:r>
      <w:r w:rsidR="00D73D61" w:rsidRPr="00D73D61">
        <w:rPr>
          <w:rFonts w:ascii="Arial" w:hAnsi="Arial"/>
        </w:rPr>
        <w:t>; 2x Analog</w:t>
      </w:r>
      <w:r w:rsidR="00D73D61">
        <w:rPr>
          <w:rFonts w:ascii="Arial" w:hAnsi="Arial"/>
        </w:rPr>
        <w:t>-AUS</w:t>
      </w:r>
      <w:r>
        <w:rPr>
          <w:rFonts w:ascii="Arial" w:hAnsi="Arial"/>
        </w:rPr>
        <w:t>)</w:t>
      </w:r>
    </w:p>
    <w:p w14:paraId="600E28E6" w14:textId="77777777" w:rsidR="00D73D61" w:rsidRPr="00D73D61" w:rsidRDefault="00205E3A" w:rsidP="00D73D61">
      <w:pPr>
        <w:ind w:left="2124" w:firstLine="708"/>
        <w:rPr>
          <w:rFonts w:ascii="Arial" w:hAnsi="Arial"/>
        </w:rPr>
      </w:pPr>
      <w:r>
        <w:rPr>
          <w:rFonts w:ascii="Arial" w:hAnsi="Arial"/>
        </w:rPr>
        <w:t>(</w:t>
      </w:r>
      <w:r w:rsidR="00D73D61" w:rsidRPr="00D73D61">
        <w:rPr>
          <w:rFonts w:ascii="Arial" w:hAnsi="Arial"/>
        </w:rPr>
        <w:t>1x Universal</w:t>
      </w:r>
      <w:r w:rsidR="00D73D61">
        <w:rPr>
          <w:rFonts w:ascii="Arial" w:hAnsi="Arial"/>
        </w:rPr>
        <w:t>-EIN; 1x Analog + 2 Relais AUS</w:t>
      </w:r>
      <w:r>
        <w:rPr>
          <w:rFonts w:ascii="Arial" w:hAnsi="Arial"/>
        </w:rPr>
        <w:t>)</w:t>
      </w:r>
    </w:p>
    <w:p w14:paraId="1A43F139" w14:textId="77777777" w:rsidR="00B15585" w:rsidRDefault="00205E3A" w:rsidP="00D73D61">
      <w:pPr>
        <w:ind w:left="2124" w:firstLine="708"/>
        <w:rPr>
          <w:rFonts w:ascii="Arial" w:hAnsi="Arial"/>
        </w:rPr>
      </w:pPr>
      <w:r>
        <w:rPr>
          <w:rFonts w:ascii="Arial" w:hAnsi="Arial"/>
        </w:rPr>
        <w:t>(</w:t>
      </w:r>
      <w:r w:rsidR="00D73D61" w:rsidRPr="00D73D61">
        <w:rPr>
          <w:rFonts w:ascii="Arial" w:hAnsi="Arial"/>
        </w:rPr>
        <w:t>2x Universal</w:t>
      </w:r>
      <w:r w:rsidR="00D73D61">
        <w:rPr>
          <w:rFonts w:ascii="Arial" w:hAnsi="Arial"/>
        </w:rPr>
        <w:t>-EIN</w:t>
      </w:r>
      <w:r w:rsidR="00D73D61" w:rsidRPr="00D73D61">
        <w:rPr>
          <w:rFonts w:ascii="Arial" w:hAnsi="Arial"/>
        </w:rPr>
        <w:t>; 2x Analog + 2 Relais</w:t>
      </w:r>
      <w:r w:rsidR="00D73D61">
        <w:rPr>
          <w:rFonts w:ascii="Arial" w:hAnsi="Arial"/>
        </w:rPr>
        <w:t xml:space="preserve"> AUS</w:t>
      </w:r>
      <w:r>
        <w:rPr>
          <w:rFonts w:ascii="Arial" w:hAnsi="Arial"/>
        </w:rPr>
        <w:t>)</w:t>
      </w:r>
    </w:p>
    <w:p w14:paraId="3B89E03D" w14:textId="77777777" w:rsidR="00F63065" w:rsidRDefault="00F63065" w:rsidP="00F63065">
      <w:pPr>
        <w:rPr>
          <w:rFonts w:ascii="Arial" w:hAnsi="Arial"/>
        </w:rPr>
      </w:pPr>
    </w:p>
    <w:p w14:paraId="336C5768" w14:textId="77777777" w:rsidR="00B15585" w:rsidRDefault="00B15585" w:rsidP="00D73D61">
      <w:pPr>
        <w:rPr>
          <w:rFonts w:ascii="Arial" w:hAnsi="Arial"/>
        </w:rPr>
      </w:pPr>
      <w:r>
        <w:rPr>
          <w:rFonts w:ascii="Arial" w:hAnsi="Arial"/>
        </w:rPr>
        <w:t>Hilfsenergie: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73D61">
        <w:rPr>
          <w:rFonts w:ascii="Arial" w:hAnsi="Arial"/>
        </w:rPr>
        <w:t>24-</w:t>
      </w:r>
      <w:r w:rsidR="00D73D61" w:rsidRPr="00D73D61">
        <w:rPr>
          <w:rFonts w:ascii="Arial" w:hAnsi="Arial"/>
        </w:rPr>
        <w:t>230 V AC/DC (-20%/+10%) 50/60 Hz</w:t>
      </w:r>
    </w:p>
    <w:p w14:paraId="5E62030D" w14:textId="77777777" w:rsidR="00D73D61" w:rsidRPr="00D73D61" w:rsidRDefault="00D73D61" w:rsidP="00D73D61">
      <w:pPr>
        <w:rPr>
          <w:rFonts w:ascii="Arial" w:hAnsi="Arial"/>
        </w:rPr>
      </w:pPr>
    </w:p>
    <w:p w14:paraId="711BF47E" w14:textId="77777777" w:rsidR="00B15585" w:rsidRPr="00534BAB" w:rsidRDefault="00B15585" w:rsidP="00B15585">
      <w:pPr>
        <w:rPr>
          <w:rFonts w:ascii="Arial" w:hAnsi="Arial"/>
        </w:rPr>
      </w:pPr>
      <w:r w:rsidRPr="00534BAB">
        <w:rPr>
          <w:rFonts w:ascii="Arial" w:hAnsi="Arial"/>
        </w:rPr>
        <w:t>z.B. Fabr.:</w:t>
      </w:r>
      <w:r w:rsidRPr="00534BAB">
        <w:rPr>
          <w:rFonts w:ascii="Arial" w:hAnsi="Arial"/>
        </w:rPr>
        <w:tab/>
      </w:r>
      <w:r w:rsidRPr="00534BAB">
        <w:rPr>
          <w:rFonts w:ascii="Arial" w:hAnsi="Arial"/>
        </w:rPr>
        <w:tab/>
      </w:r>
      <w:r w:rsidRPr="00534BAB">
        <w:rPr>
          <w:rFonts w:ascii="Arial" w:hAnsi="Arial"/>
        </w:rPr>
        <w:tab/>
        <w:t>Endress + Hauser</w:t>
      </w:r>
    </w:p>
    <w:p w14:paraId="587F7FC1" w14:textId="77777777" w:rsidR="00B15585" w:rsidRPr="00534BAB" w:rsidRDefault="00B15585" w:rsidP="00B15585">
      <w:pPr>
        <w:rPr>
          <w:rFonts w:ascii="Arial" w:hAnsi="Arial"/>
        </w:rPr>
      </w:pPr>
      <w:r w:rsidRPr="00534BAB">
        <w:rPr>
          <w:rFonts w:ascii="Arial" w:hAnsi="Arial"/>
        </w:rPr>
        <w:t>Typ:</w:t>
      </w:r>
      <w:r w:rsidRPr="00534BAB">
        <w:rPr>
          <w:rFonts w:ascii="Arial" w:hAnsi="Arial"/>
        </w:rPr>
        <w:tab/>
      </w:r>
      <w:r w:rsidRPr="00534BAB">
        <w:rPr>
          <w:rFonts w:ascii="Arial" w:hAnsi="Arial"/>
        </w:rPr>
        <w:tab/>
      </w:r>
      <w:r w:rsidRPr="00534BAB">
        <w:rPr>
          <w:rFonts w:ascii="Arial" w:hAnsi="Arial"/>
        </w:rPr>
        <w:tab/>
      </w:r>
      <w:r w:rsidRPr="00534BAB">
        <w:rPr>
          <w:rFonts w:ascii="Arial" w:hAnsi="Arial"/>
        </w:rPr>
        <w:tab/>
      </w:r>
      <w:r w:rsidR="00D73D61" w:rsidRPr="00534BAB">
        <w:rPr>
          <w:rFonts w:ascii="Arial" w:hAnsi="Arial"/>
        </w:rPr>
        <w:t>RMA42</w:t>
      </w:r>
    </w:p>
    <w:p w14:paraId="2E55043A" w14:textId="77777777" w:rsidR="002C5CF7" w:rsidRPr="00534BAB" w:rsidRDefault="002C5CF7" w:rsidP="00B15585">
      <w:pPr>
        <w:rPr>
          <w:rFonts w:ascii="Arial" w:hAnsi="Arial"/>
        </w:rPr>
      </w:pPr>
    </w:p>
    <w:p w14:paraId="0E8FFB3E" w14:textId="77777777" w:rsidR="00C34D9A" w:rsidRPr="00534BAB" w:rsidRDefault="00C34D9A" w:rsidP="00B15585">
      <w:pPr>
        <w:rPr>
          <w:rFonts w:ascii="Arial" w:hAnsi="Arial"/>
        </w:rPr>
      </w:pPr>
    </w:p>
    <w:p w14:paraId="44A628A7" w14:textId="77777777" w:rsidR="00534BAB" w:rsidRDefault="00856ADF" w:rsidP="00534BAB">
      <w:pPr>
        <w:rPr>
          <w:rFonts w:ascii="Arial" w:hAnsi="Arial"/>
          <w:b/>
        </w:rPr>
      </w:pPr>
      <w:r w:rsidRPr="00841EEE">
        <w:rPr>
          <w:rFonts w:ascii="Arial" w:hAnsi="Arial"/>
          <w:b/>
        </w:rPr>
        <w:t xml:space="preserve">Variante 3 </w:t>
      </w:r>
      <w:r w:rsidR="00534BAB" w:rsidRPr="00841EEE">
        <w:rPr>
          <w:rFonts w:ascii="Arial" w:hAnsi="Arial"/>
          <w:b/>
        </w:rPr>
        <w:t>Kurzbeschreibung</w:t>
      </w:r>
      <w:r w:rsidR="00534BAB">
        <w:rPr>
          <w:rFonts w:ascii="Arial" w:hAnsi="Arial"/>
          <w:b/>
        </w:rPr>
        <w:t xml:space="preserve"> Auswertegerät Schalttafeleinbau</w:t>
      </w:r>
      <w:r w:rsidR="00D946AE">
        <w:rPr>
          <w:rFonts w:ascii="Arial" w:hAnsi="Arial"/>
          <w:b/>
        </w:rPr>
        <w:t xml:space="preserve"> / Feldgehäuse</w:t>
      </w:r>
    </w:p>
    <w:p w14:paraId="3572722C" w14:textId="77777777" w:rsidR="00534BAB" w:rsidRDefault="00534BAB" w:rsidP="00534BAB">
      <w:pPr>
        <w:rPr>
          <w:rFonts w:ascii="Arial" w:hAnsi="Arial"/>
          <w:b/>
        </w:rPr>
      </w:pPr>
      <w:r w:rsidRPr="00A628EB">
        <w:rPr>
          <w:rFonts w:ascii="Arial" w:hAnsi="Arial"/>
          <w:b/>
        </w:rPr>
        <w:t xml:space="preserve">Anzeigegerät mit Messumformerspeisung 24V DC für aktive und passive Zweileitergeräte </w:t>
      </w:r>
    </w:p>
    <w:p w14:paraId="0292E438" w14:textId="77777777" w:rsidR="00D946AE" w:rsidRPr="00534BAB" w:rsidRDefault="00D946AE" w:rsidP="00534BAB">
      <w:pPr>
        <w:rPr>
          <w:rFonts w:ascii="Arial" w:hAnsi="Arial"/>
          <w:highlight w:val="yellow"/>
        </w:rPr>
      </w:pPr>
    </w:p>
    <w:p w14:paraId="5849F0D7" w14:textId="77777777" w:rsidR="00534BAB" w:rsidRDefault="00534BAB" w:rsidP="00534BAB">
      <w:pPr>
        <w:rPr>
          <w:rFonts w:ascii="Arial" w:hAnsi="Arial"/>
        </w:rPr>
      </w:pPr>
      <w:r w:rsidRPr="00841EEE">
        <w:rPr>
          <w:rFonts w:ascii="Arial" w:hAnsi="Arial"/>
        </w:rPr>
        <w:t>Grundeigenschaften für diese Geräteserie</w:t>
      </w:r>
    </w:p>
    <w:p w14:paraId="27A9404D" w14:textId="77777777" w:rsidR="00534BAB" w:rsidRPr="00534BAB" w:rsidRDefault="00D946AE" w:rsidP="00534BAB">
      <w:pPr>
        <w:rPr>
          <w:rFonts w:ascii="Arial" w:hAnsi="Arial"/>
        </w:rPr>
      </w:pPr>
      <w:r>
        <w:rPr>
          <w:rFonts w:ascii="Arial" w:hAnsi="Arial"/>
        </w:rPr>
        <w:t>-</w:t>
      </w:r>
      <w:r w:rsidR="00534BAB" w:rsidRPr="00534BAB">
        <w:rPr>
          <w:rFonts w:ascii="Arial" w:hAnsi="Arial"/>
        </w:rPr>
        <w:t>1 Kanal, skalierbar..</w:t>
      </w:r>
    </w:p>
    <w:p w14:paraId="23148C70" w14:textId="77777777" w:rsidR="00D946AE" w:rsidRDefault="00D946AE" w:rsidP="00534BAB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534BAB" w:rsidRPr="00534BAB">
        <w:rPr>
          <w:rFonts w:ascii="Arial" w:hAnsi="Arial"/>
        </w:rPr>
        <w:t>Bargraph</w:t>
      </w:r>
    </w:p>
    <w:p w14:paraId="665C5C95" w14:textId="77777777" w:rsidR="00534BAB" w:rsidRPr="00534BAB" w:rsidRDefault="00D946AE" w:rsidP="00534BAB">
      <w:pPr>
        <w:rPr>
          <w:rFonts w:ascii="Arial" w:hAnsi="Arial"/>
        </w:rPr>
      </w:pPr>
      <w:r>
        <w:rPr>
          <w:rFonts w:ascii="Arial" w:hAnsi="Arial"/>
        </w:rPr>
        <w:t>-</w:t>
      </w:r>
      <w:r w:rsidR="00534BAB">
        <w:rPr>
          <w:rFonts w:ascii="Arial" w:hAnsi="Arial"/>
        </w:rPr>
        <w:t xml:space="preserve"> </w:t>
      </w:r>
      <w:r w:rsidR="00534BAB" w:rsidRPr="00534BAB">
        <w:rPr>
          <w:rFonts w:ascii="Arial" w:hAnsi="Arial"/>
        </w:rPr>
        <w:t>Display 7-stellig.</w:t>
      </w:r>
    </w:p>
    <w:p w14:paraId="0058AD4E" w14:textId="77777777" w:rsidR="00534BAB" w:rsidRPr="00534BAB" w:rsidRDefault="00D946AE" w:rsidP="00534BAB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534BAB" w:rsidRPr="00534BAB">
        <w:rPr>
          <w:rFonts w:ascii="Arial" w:hAnsi="Arial"/>
        </w:rPr>
        <w:t xml:space="preserve">RS232-Schnittstelle </w:t>
      </w:r>
      <w:r>
        <w:rPr>
          <w:rFonts w:ascii="Arial" w:hAnsi="Arial"/>
        </w:rPr>
        <w:t xml:space="preserve">und Bediensoftware </w:t>
      </w:r>
      <w:r w:rsidR="00534BAB" w:rsidRPr="00534BAB">
        <w:rPr>
          <w:rFonts w:ascii="Arial" w:hAnsi="Arial"/>
        </w:rPr>
        <w:t>ReadWin 2000.</w:t>
      </w:r>
    </w:p>
    <w:p w14:paraId="64FD2F66" w14:textId="77777777" w:rsidR="00534BAB" w:rsidRPr="00534BAB" w:rsidRDefault="00D946AE" w:rsidP="00534BAB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534BAB" w:rsidRPr="00534BAB">
        <w:rPr>
          <w:rFonts w:ascii="Arial" w:hAnsi="Arial"/>
        </w:rPr>
        <w:t>Min-/Max-Wert Speicher.</w:t>
      </w:r>
    </w:p>
    <w:p w14:paraId="60104062" w14:textId="77777777" w:rsidR="00534BAB" w:rsidRPr="00534BAB" w:rsidRDefault="00D946AE" w:rsidP="00534BAB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534BAB" w:rsidRPr="00534BAB">
        <w:rPr>
          <w:rFonts w:ascii="Arial" w:hAnsi="Arial"/>
        </w:rPr>
        <w:t>Bedienung: Drehrad, 4x Statuseingang.</w:t>
      </w:r>
    </w:p>
    <w:p w14:paraId="6A82E024" w14:textId="77777777" w:rsidR="00534BAB" w:rsidRDefault="00D946AE" w:rsidP="00534BAB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534BAB" w:rsidRPr="00534BAB">
        <w:rPr>
          <w:rFonts w:ascii="Arial" w:hAnsi="Arial"/>
        </w:rPr>
        <w:t>Pumpensteuerfunktion.</w:t>
      </w:r>
    </w:p>
    <w:p w14:paraId="39DDBE8A" w14:textId="77777777" w:rsidR="00D946AE" w:rsidRDefault="00D946AE" w:rsidP="00534BAB">
      <w:pPr>
        <w:rPr>
          <w:rFonts w:ascii="Arial" w:hAnsi="Arial"/>
          <w:highlight w:val="yellow"/>
        </w:rPr>
      </w:pPr>
    </w:p>
    <w:p w14:paraId="0AE37879" w14:textId="77777777" w:rsidR="00534BAB" w:rsidRPr="00D73D61" w:rsidRDefault="00534BAB" w:rsidP="00534BAB">
      <w:pPr>
        <w:rPr>
          <w:rFonts w:ascii="Arial" w:hAnsi="Arial"/>
        </w:rPr>
      </w:pPr>
      <w:r>
        <w:rPr>
          <w:rFonts w:ascii="Arial" w:hAnsi="Arial"/>
        </w:rPr>
        <w:t>Zulassung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73D61">
        <w:rPr>
          <w:rFonts w:ascii="Arial" w:hAnsi="Arial"/>
        </w:rPr>
        <w:t xml:space="preserve">Ex-freier Bereich </w:t>
      </w:r>
    </w:p>
    <w:p w14:paraId="5391603F" w14:textId="77777777" w:rsidR="00534BAB" w:rsidRPr="0007157F" w:rsidRDefault="00534BAB" w:rsidP="00D946AE">
      <w:pPr>
        <w:ind w:left="2124" w:firstLine="708"/>
        <w:rPr>
          <w:rFonts w:ascii="Arial" w:hAnsi="Arial"/>
        </w:rPr>
      </w:pPr>
      <w:r w:rsidRPr="0007157F">
        <w:rPr>
          <w:rFonts w:ascii="Arial" w:hAnsi="Arial"/>
        </w:rPr>
        <w:t>(</w:t>
      </w:r>
      <w:r w:rsidR="00D946AE" w:rsidRPr="0007157F">
        <w:rPr>
          <w:rFonts w:ascii="Arial" w:hAnsi="Arial"/>
        </w:rPr>
        <w:t>ATEX II(1)GD(EEx ia)IIC</w:t>
      </w:r>
      <w:r w:rsidRPr="0007157F">
        <w:rPr>
          <w:rFonts w:ascii="Arial" w:hAnsi="Arial"/>
        </w:rPr>
        <w:t>)</w:t>
      </w:r>
    </w:p>
    <w:p w14:paraId="0B2623C3" w14:textId="77777777" w:rsidR="00534BAB" w:rsidRDefault="00534BAB" w:rsidP="00D946AE">
      <w:pPr>
        <w:ind w:left="2124" w:firstLine="708"/>
        <w:rPr>
          <w:rFonts w:ascii="Arial" w:hAnsi="Arial"/>
        </w:rPr>
      </w:pPr>
      <w:r>
        <w:rPr>
          <w:rFonts w:ascii="Arial" w:hAnsi="Arial"/>
        </w:rPr>
        <w:t>(</w:t>
      </w:r>
      <w:r w:rsidRPr="00D73D61">
        <w:rPr>
          <w:rFonts w:ascii="Arial" w:hAnsi="Arial"/>
        </w:rPr>
        <w:t>WHG Überfüllsicherung</w:t>
      </w:r>
      <w:r>
        <w:rPr>
          <w:rFonts w:ascii="Arial" w:hAnsi="Arial"/>
        </w:rPr>
        <w:t>)</w:t>
      </w:r>
    </w:p>
    <w:p w14:paraId="51369F45" w14:textId="77777777" w:rsidR="00534BAB" w:rsidRDefault="00534BAB" w:rsidP="00534BAB">
      <w:pPr>
        <w:rPr>
          <w:rFonts w:ascii="Arial" w:hAnsi="Arial"/>
        </w:rPr>
      </w:pPr>
    </w:p>
    <w:p w14:paraId="3788F315" w14:textId="77777777" w:rsidR="00534BAB" w:rsidRDefault="00D946AE" w:rsidP="00D946AE">
      <w:pPr>
        <w:rPr>
          <w:rFonts w:ascii="Arial" w:hAnsi="Arial"/>
        </w:rPr>
      </w:pPr>
      <w:r>
        <w:rPr>
          <w:rFonts w:ascii="Arial" w:hAnsi="Arial"/>
        </w:rPr>
        <w:t>Eingang</w:t>
      </w:r>
      <w:r w:rsidR="00534BAB">
        <w:rPr>
          <w:rFonts w:ascii="Arial" w:hAnsi="Arial"/>
        </w:rPr>
        <w:t>:</w:t>
      </w:r>
      <w:r w:rsidR="00534BAB">
        <w:rPr>
          <w:rFonts w:ascii="Arial" w:hAnsi="Arial"/>
        </w:rPr>
        <w:tab/>
      </w:r>
      <w:r w:rsidR="00534BAB">
        <w:rPr>
          <w:rFonts w:ascii="Arial" w:hAnsi="Arial"/>
        </w:rPr>
        <w:tab/>
      </w:r>
      <w:r>
        <w:rPr>
          <w:rFonts w:ascii="Arial" w:hAnsi="Arial"/>
        </w:rPr>
        <w:tab/>
        <w:t>1x 0/4.20mA EIN</w:t>
      </w:r>
    </w:p>
    <w:p w14:paraId="1BE23E61" w14:textId="77777777" w:rsidR="00D946AE" w:rsidRDefault="00D946AE" w:rsidP="00D946AE">
      <w:pPr>
        <w:rPr>
          <w:rFonts w:ascii="Arial" w:hAnsi="Arial"/>
        </w:rPr>
      </w:pPr>
    </w:p>
    <w:p w14:paraId="517FC93B" w14:textId="77777777" w:rsidR="00D946AE" w:rsidRPr="00D946AE" w:rsidRDefault="00D946AE" w:rsidP="00D946AE">
      <w:pPr>
        <w:rPr>
          <w:rFonts w:ascii="Arial" w:hAnsi="Arial"/>
        </w:rPr>
      </w:pPr>
      <w:r>
        <w:rPr>
          <w:rFonts w:ascii="Arial" w:hAnsi="Arial"/>
        </w:rPr>
        <w:t>Ausgang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946AE">
        <w:rPr>
          <w:rFonts w:ascii="Arial" w:hAnsi="Arial"/>
        </w:rPr>
        <w:t xml:space="preserve">4x Relais SPDT Grenzwert </w:t>
      </w:r>
    </w:p>
    <w:p w14:paraId="2E57CCE7" w14:textId="77777777" w:rsidR="00D946AE" w:rsidRDefault="00D946AE" w:rsidP="00D946AE">
      <w:pPr>
        <w:ind w:left="2124" w:firstLine="708"/>
        <w:rPr>
          <w:rFonts w:ascii="Arial" w:hAnsi="Arial"/>
        </w:rPr>
      </w:pPr>
      <w:r w:rsidRPr="00D946AE">
        <w:rPr>
          <w:rFonts w:ascii="Arial" w:hAnsi="Arial"/>
        </w:rPr>
        <w:t xml:space="preserve">4x Relais SPDT Grenzwert + 1x Analog U,I </w:t>
      </w:r>
    </w:p>
    <w:p w14:paraId="795C860B" w14:textId="77777777" w:rsidR="00D946AE" w:rsidRDefault="00D946AE" w:rsidP="00D946A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946AE">
        <w:rPr>
          <w:rFonts w:ascii="Arial" w:hAnsi="Arial"/>
        </w:rPr>
        <w:t xml:space="preserve">8x Relais SPDT Grenzwert+1x Analog U,I </w:t>
      </w:r>
    </w:p>
    <w:p w14:paraId="6D8F42D0" w14:textId="77777777" w:rsidR="00D946AE" w:rsidRDefault="00D946AE" w:rsidP="00D946AE">
      <w:pPr>
        <w:rPr>
          <w:rFonts w:ascii="Arial" w:hAnsi="Arial"/>
        </w:rPr>
      </w:pPr>
      <w:r>
        <w:rPr>
          <w:rFonts w:ascii="Arial" w:hAnsi="Arial"/>
        </w:rPr>
        <w:t>Auswertung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keine</w:t>
      </w:r>
    </w:p>
    <w:p w14:paraId="2C031847" w14:textId="77777777" w:rsidR="00D946AE" w:rsidRPr="00D946AE" w:rsidRDefault="00D946AE" w:rsidP="00D946A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</w:t>
      </w:r>
      <w:r w:rsidRPr="00D946AE">
        <w:rPr>
          <w:rFonts w:ascii="Arial" w:hAnsi="Arial"/>
        </w:rPr>
        <w:t>1x Impuls + Integration + Linearisierung für offene Gerinne</w:t>
      </w:r>
      <w:r>
        <w:rPr>
          <w:rFonts w:ascii="Arial" w:hAnsi="Arial"/>
        </w:rPr>
        <w:t>)</w:t>
      </w:r>
    </w:p>
    <w:p w14:paraId="0DC7393B" w14:textId="77777777" w:rsidR="00534BAB" w:rsidRDefault="00534BAB" w:rsidP="00534BAB">
      <w:pPr>
        <w:rPr>
          <w:rFonts w:ascii="Arial" w:hAnsi="Arial"/>
        </w:rPr>
      </w:pPr>
    </w:p>
    <w:p w14:paraId="2EEB5351" w14:textId="77777777" w:rsidR="00D946AE" w:rsidRPr="00D946AE" w:rsidRDefault="00534BAB" w:rsidP="00D946AE">
      <w:pPr>
        <w:rPr>
          <w:rFonts w:ascii="Arial" w:hAnsi="Arial"/>
        </w:rPr>
      </w:pPr>
      <w:r>
        <w:rPr>
          <w:rFonts w:ascii="Arial" w:hAnsi="Arial"/>
        </w:rPr>
        <w:t>Hilfsenergie: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946AE" w:rsidRPr="00D946AE">
        <w:rPr>
          <w:rFonts w:ascii="Arial" w:hAnsi="Arial"/>
        </w:rPr>
        <w:t xml:space="preserve">90-250VAC </w:t>
      </w:r>
    </w:p>
    <w:p w14:paraId="14E81DD3" w14:textId="77777777" w:rsidR="00534BAB" w:rsidRDefault="00D946AE" w:rsidP="00D946AE">
      <w:pPr>
        <w:ind w:left="2124" w:firstLine="708"/>
        <w:rPr>
          <w:rFonts w:ascii="Arial" w:hAnsi="Arial"/>
        </w:rPr>
      </w:pPr>
      <w:r>
        <w:rPr>
          <w:rFonts w:ascii="Arial" w:hAnsi="Arial"/>
        </w:rPr>
        <w:t>(</w:t>
      </w:r>
      <w:r w:rsidRPr="00D946AE">
        <w:rPr>
          <w:rFonts w:ascii="Arial" w:hAnsi="Arial"/>
        </w:rPr>
        <w:t>20-36VDC, 20-28VAC</w:t>
      </w:r>
      <w:r>
        <w:rPr>
          <w:rFonts w:ascii="Arial" w:hAnsi="Arial"/>
        </w:rPr>
        <w:t>)</w:t>
      </w:r>
    </w:p>
    <w:p w14:paraId="27CCE180" w14:textId="77777777" w:rsidR="00D946AE" w:rsidRDefault="00D946AE" w:rsidP="00D946AE">
      <w:pPr>
        <w:rPr>
          <w:rFonts w:ascii="Arial" w:hAnsi="Arial"/>
        </w:rPr>
      </w:pPr>
    </w:p>
    <w:p w14:paraId="79F3A7AA" w14:textId="77777777" w:rsidR="00D946AE" w:rsidRDefault="00D946AE" w:rsidP="00D946AE">
      <w:pPr>
        <w:rPr>
          <w:rFonts w:ascii="Arial" w:hAnsi="Arial"/>
        </w:rPr>
      </w:pPr>
      <w:r>
        <w:rPr>
          <w:rFonts w:ascii="Arial" w:hAnsi="Arial"/>
        </w:rPr>
        <w:t>Gehäuse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Schalttafel 96x96mm</w:t>
      </w:r>
    </w:p>
    <w:p w14:paraId="13741F7E" w14:textId="77777777" w:rsidR="00D946AE" w:rsidRDefault="00D946AE" w:rsidP="00D946A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(Feldgehäuse IP65)</w:t>
      </w:r>
    </w:p>
    <w:p w14:paraId="68E8ECA1" w14:textId="77777777" w:rsidR="00D946AE" w:rsidRDefault="00D946AE" w:rsidP="00D946AE">
      <w:pPr>
        <w:rPr>
          <w:rFonts w:ascii="Arial" w:hAnsi="Arial"/>
        </w:rPr>
      </w:pPr>
    </w:p>
    <w:p w14:paraId="4ACABDBF" w14:textId="77777777" w:rsidR="00534BAB" w:rsidRPr="00D73D61" w:rsidRDefault="00534BAB" w:rsidP="00534BAB">
      <w:pPr>
        <w:rPr>
          <w:rFonts w:ascii="Arial" w:hAnsi="Arial"/>
        </w:rPr>
      </w:pPr>
    </w:p>
    <w:p w14:paraId="5EDE1962" w14:textId="77777777" w:rsidR="00534BAB" w:rsidRPr="00534BAB" w:rsidRDefault="00534BAB" w:rsidP="00534BAB">
      <w:pPr>
        <w:rPr>
          <w:rFonts w:ascii="Arial" w:hAnsi="Arial"/>
        </w:rPr>
      </w:pPr>
      <w:r w:rsidRPr="00534BAB">
        <w:rPr>
          <w:rFonts w:ascii="Arial" w:hAnsi="Arial"/>
        </w:rPr>
        <w:t>z.B. Fabr.:</w:t>
      </w:r>
      <w:r w:rsidRPr="00534BAB">
        <w:rPr>
          <w:rFonts w:ascii="Arial" w:hAnsi="Arial"/>
        </w:rPr>
        <w:tab/>
      </w:r>
      <w:r w:rsidRPr="00534BAB">
        <w:rPr>
          <w:rFonts w:ascii="Arial" w:hAnsi="Arial"/>
        </w:rPr>
        <w:tab/>
      </w:r>
      <w:r w:rsidRPr="00534BAB">
        <w:rPr>
          <w:rFonts w:ascii="Arial" w:hAnsi="Arial"/>
        </w:rPr>
        <w:tab/>
        <w:t>Endress + Hauser</w:t>
      </w:r>
    </w:p>
    <w:p w14:paraId="0980AC02" w14:textId="77777777" w:rsidR="00534BAB" w:rsidRPr="00841EEE" w:rsidRDefault="00534BAB" w:rsidP="00534BAB">
      <w:pPr>
        <w:rPr>
          <w:rFonts w:ascii="Arial" w:hAnsi="Arial"/>
        </w:rPr>
      </w:pPr>
      <w:r w:rsidRPr="00841EEE">
        <w:rPr>
          <w:rFonts w:ascii="Arial" w:hAnsi="Arial"/>
        </w:rPr>
        <w:t>Typ:</w:t>
      </w:r>
      <w:r w:rsidRPr="00841EEE">
        <w:rPr>
          <w:rFonts w:ascii="Arial" w:hAnsi="Arial"/>
        </w:rPr>
        <w:tab/>
      </w:r>
      <w:r w:rsidRPr="00841EEE">
        <w:rPr>
          <w:rFonts w:ascii="Arial" w:hAnsi="Arial"/>
        </w:rPr>
        <w:tab/>
      </w:r>
      <w:r w:rsidRPr="00841EEE">
        <w:rPr>
          <w:rFonts w:ascii="Arial" w:hAnsi="Arial"/>
        </w:rPr>
        <w:tab/>
      </w:r>
      <w:r w:rsidRPr="00841EEE">
        <w:rPr>
          <w:rFonts w:ascii="Arial" w:hAnsi="Arial"/>
        </w:rPr>
        <w:tab/>
      </w:r>
      <w:r w:rsidR="00D946AE" w:rsidRPr="00841EEE">
        <w:rPr>
          <w:rFonts w:ascii="Arial" w:hAnsi="Arial"/>
        </w:rPr>
        <w:t>RIA452</w:t>
      </w:r>
    </w:p>
    <w:p w14:paraId="28536F51" w14:textId="77777777" w:rsidR="00534BAB" w:rsidRPr="00841EEE" w:rsidRDefault="00534BAB" w:rsidP="00534BAB">
      <w:pPr>
        <w:rPr>
          <w:rFonts w:ascii="Arial" w:hAnsi="Arial"/>
        </w:rPr>
      </w:pPr>
    </w:p>
    <w:p w14:paraId="23E23ECF" w14:textId="77777777" w:rsidR="00534BAB" w:rsidRPr="00841EEE" w:rsidRDefault="00534BAB" w:rsidP="00534BAB">
      <w:pPr>
        <w:rPr>
          <w:rFonts w:ascii="Arial" w:hAnsi="Arial"/>
        </w:rPr>
      </w:pPr>
    </w:p>
    <w:p w14:paraId="39905082" w14:textId="77777777" w:rsidR="00C34D9A" w:rsidRPr="00841EEE" w:rsidRDefault="00C34D9A" w:rsidP="00B15585">
      <w:pPr>
        <w:rPr>
          <w:rFonts w:ascii="Arial" w:hAnsi="Arial"/>
        </w:rPr>
      </w:pPr>
    </w:p>
    <w:p w14:paraId="706D65BD" w14:textId="77777777" w:rsidR="002C5CF7" w:rsidRDefault="002C5CF7" w:rsidP="00B15585">
      <w:pPr>
        <w:rPr>
          <w:rFonts w:ascii="Arial" w:hAnsi="Arial"/>
          <w:b/>
        </w:rPr>
      </w:pPr>
      <w:r w:rsidRPr="003C0FD3">
        <w:rPr>
          <w:rFonts w:ascii="Arial" w:hAnsi="Arial"/>
          <w:b/>
        </w:rPr>
        <w:t>Mögliches Zubehör :</w:t>
      </w:r>
    </w:p>
    <w:p w14:paraId="2FE4EDAF" w14:textId="77777777" w:rsidR="007C7CC6" w:rsidRPr="00E52EC2" w:rsidRDefault="007C7CC6" w:rsidP="00B15585">
      <w:pPr>
        <w:rPr>
          <w:rFonts w:ascii="Arial" w:hAnsi="Arial"/>
        </w:rPr>
      </w:pPr>
    </w:p>
    <w:p w14:paraId="7C7F2D4F" w14:textId="5D05A5F7" w:rsidR="007C7CC6" w:rsidRDefault="007C7CC6" w:rsidP="00B15585">
      <w:pPr>
        <w:rPr>
          <w:rFonts w:ascii="Arial" w:hAnsi="Arial"/>
        </w:rPr>
      </w:pPr>
      <w:r w:rsidRPr="008F53A0">
        <w:rPr>
          <w:rFonts w:ascii="Arial" w:hAnsi="Arial"/>
        </w:rPr>
        <w:t>Wetterschutzhaube</w:t>
      </w:r>
      <w:r w:rsidR="007334CF">
        <w:rPr>
          <w:rFonts w:ascii="Arial" w:hAnsi="Arial"/>
        </w:rPr>
        <w:t xml:space="preserve"> 316L</w:t>
      </w:r>
      <w:r w:rsidRPr="008F53A0">
        <w:rPr>
          <w:rFonts w:ascii="Arial" w:hAnsi="Arial"/>
        </w:rPr>
        <w:t xml:space="preserve"> Bestellnummer</w:t>
      </w:r>
      <w:r w:rsidR="00E52EC2">
        <w:rPr>
          <w:rFonts w:ascii="Arial" w:hAnsi="Arial"/>
        </w:rPr>
        <w:t>:</w:t>
      </w:r>
      <w:r w:rsidRPr="008F53A0">
        <w:rPr>
          <w:rFonts w:ascii="Arial" w:hAnsi="Arial"/>
        </w:rPr>
        <w:t xml:space="preserve"> </w:t>
      </w:r>
      <w:r w:rsidR="00053F89" w:rsidRPr="00053F89">
        <w:rPr>
          <w:rFonts w:ascii="Arial" w:hAnsi="Arial"/>
        </w:rPr>
        <w:t>71438303</w:t>
      </w:r>
    </w:p>
    <w:p w14:paraId="61547F74" w14:textId="77777777" w:rsidR="00053F89" w:rsidRDefault="00053F89" w:rsidP="00B15585">
      <w:pPr>
        <w:rPr>
          <w:rFonts w:ascii="Arial" w:hAnsi="Arial"/>
        </w:rPr>
      </w:pPr>
    </w:p>
    <w:p w14:paraId="148A4175" w14:textId="50B00A2D" w:rsidR="00053F89" w:rsidRPr="008F53A0" w:rsidRDefault="00053F89" w:rsidP="00053F89">
      <w:pPr>
        <w:rPr>
          <w:rFonts w:ascii="Arial" w:hAnsi="Arial"/>
        </w:rPr>
      </w:pPr>
      <w:r w:rsidRPr="008F53A0">
        <w:rPr>
          <w:rFonts w:ascii="Arial" w:hAnsi="Arial"/>
        </w:rPr>
        <w:t>Wetterschutzhaube</w:t>
      </w:r>
      <w:r>
        <w:rPr>
          <w:rFonts w:ascii="Arial" w:hAnsi="Arial"/>
        </w:rPr>
        <w:t xml:space="preserve"> Kunststoff</w:t>
      </w:r>
      <w:r w:rsidRPr="008F53A0">
        <w:rPr>
          <w:rFonts w:ascii="Arial" w:hAnsi="Arial"/>
        </w:rPr>
        <w:t xml:space="preserve"> Bestellnummer</w:t>
      </w:r>
      <w:r>
        <w:rPr>
          <w:rFonts w:ascii="Arial" w:hAnsi="Arial"/>
        </w:rPr>
        <w:t>:</w:t>
      </w:r>
      <w:r w:rsidRPr="008F53A0">
        <w:rPr>
          <w:rFonts w:ascii="Arial" w:hAnsi="Arial"/>
        </w:rPr>
        <w:t xml:space="preserve"> </w:t>
      </w:r>
      <w:r w:rsidRPr="00053F89">
        <w:rPr>
          <w:rFonts w:ascii="Arial" w:hAnsi="Arial"/>
        </w:rPr>
        <w:t>71438291</w:t>
      </w:r>
    </w:p>
    <w:p w14:paraId="35FA2EA1" w14:textId="77777777" w:rsidR="007C7CC6" w:rsidRPr="008F53A0" w:rsidRDefault="007C7CC6" w:rsidP="00B15585">
      <w:pPr>
        <w:rPr>
          <w:rFonts w:ascii="Arial" w:hAnsi="Arial"/>
        </w:rPr>
      </w:pPr>
    </w:p>
    <w:p w14:paraId="59DBA4F0" w14:textId="1436EA62" w:rsidR="007C7CC6" w:rsidRPr="008F53A0" w:rsidRDefault="007C7CC6" w:rsidP="00B15585">
      <w:pPr>
        <w:rPr>
          <w:rFonts w:ascii="Arial" w:hAnsi="Arial"/>
        </w:rPr>
      </w:pPr>
      <w:r w:rsidRPr="008F53A0">
        <w:rPr>
          <w:rFonts w:ascii="Arial" w:hAnsi="Arial"/>
        </w:rPr>
        <w:t>Montagebügel für Wand oder</w:t>
      </w:r>
      <w:r w:rsidR="00E52EC2">
        <w:rPr>
          <w:rFonts w:ascii="Arial" w:hAnsi="Arial"/>
        </w:rPr>
        <w:t xml:space="preserve"> Deckenmontage </w:t>
      </w:r>
      <w:r w:rsidR="00892D40">
        <w:rPr>
          <w:rFonts w:ascii="Arial" w:hAnsi="Arial"/>
        </w:rPr>
        <w:t>316L</w:t>
      </w:r>
      <w:r w:rsidR="00E52EC2">
        <w:rPr>
          <w:rFonts w:ascii="Arial" w:hAnsi="Arial"/>
        </w:rPr>
        <w:t xml:space="preserve"> Bestellnummer: </w:t>
      </w:r>
      <w:r w:rsidR="00892D40" w:rsidRPr="00892D40">
        <w:rPr>
          <w:rFonts w:ascii="Arial" w:hAnsi="Arial"/>
        </w:rPr>
        <w:t>71597288</w:t>
      </w:r>
    </w:p>
    <w:p w14:paraId="5A536BD8" w14:textId="77777777" w:rsidR="008F53A0" w:rsidRPr="008F53A0" w:rsidRDefault="008F53A0" w:rsidP="00B15585">
      <w:pPr>
        <w:rPr>
          <w:rFonts w:ascii="Arial" w:hAnsi="Arial"/>
        </w:rPr>
      </w:pPr>
    </w:p>
    <w:p w14:paraId="4D5D2372" w14:textId="77777777" w:rsidR="007C7CC6" w:rsidRPr="008F53A0" w:rsidRDefault="007C7CC6" w:rsidP="00B15585">
      <w:pPr>
        <w:rPr>
          <w:rFonts w:ascii="Arial" w:hAnsi="Arial"/>
        </w:rPr>
      </w:pPr>
    </w:p>
    <w:p w14:paraId="0925AE6D" w14:textId="77777777" w:rsidR="002C5CF7" w:rsidRPr="002C5CF7" w:rsidRDefault="002C5CF7" w:rsidP="00B15585">
      <w:pPr>
        <w:rPr>
          <w:rFonts w:ascii="Arial" w:hAnsi="Arial"/>
        </w:rPr>
      </w:pPr>
      <w:r w:rsidRPr="002C5CF7">
        <w:rPr>
          <w:rFonts w:ascii="Arial" w:hAnsi="Arial"/>
        </w:rPr>
        <w:t>Überspannungsschutz für die Versorgungsleitung</w:t>
      </w:r>
    </w:p>
    <w:p w14:paraId="05A12F31" w14:textId="77777777" w:rsidR="002C5CF7" w:rsidRPr="002C5CF7" w:rsidRDefault="002C5CF7" w:rsidP="002C5CF7">
      <w:pPr>
        <w:rPr>
          <w:rFonts w:ascii="Arial" w:hAnsi="Arial"/>
        </w:rPr>
      </w:pPr>
      <w:r w:rsidRPr="002C5CF7">
        <w:rPr>
          <w:rFonts w:ascii="Arial" w:hAnsi="Arial"/>
        </w:rPr>
        <w:t xml:space="preserve">Kompaktgerät zur </w:t>
      </w:r>
      <w:r w:rsidR="00C34D9A">
        <w:rPr>
          <w:rFonts w:ascii="Arial" w:hAnsi="Arial"/>
        </w:rPr>
        <w:t>Tragschiene 35</w:t>
      </w:r>
      <w:r w:rsidR="00C34D9A" w:rsidRPr="00F1763B">
        <w:rPr>
          <w:rFonts w:ascii="Arial" w:hAnsi="Arial"/>
        </w:rPr>
        <w:t>mm</w:t>
      </w:r>
      <w:r w:rsidR="00C34D9A">
        <w:rPr>
          <w:rFonts w:ascii="Arial" w:hAnsi="Arial"/>
        </w:rPr>
        <w:t>-</w:t>
      </w:r>
      <w:r w:rsidRPr="002C5CF7">
        <w:rPr>
          <w:rFonts w:ascii="Arial" w:hAnsi="Arial"/>
        </w:rPr>
        <w:t>Montage.</w:t>
      </w:r>
      <w:r>
        <w:rPr>
          <w:rFonts w:ascii="Arial" w:hAnsi="Arial"/>
        </w:rPr>
        <w:t xml:space="preserve"> </w:t>
      </w:r>
      <w:r w:rsidRPr="002C5CF7">
        <w:rPr>
          <w:rFonts w:ascii="Arial" w:hAnsi="Arial"/>
        </w:rPr>
        <w:t>Anwendung: Zum Schutz vor Überspannung</w:t>
      </w:r>
      <w:r>
        <w:rPr>
          <w:rFonts w:ascii="Arial" w:hAnsi="Arial"/>
        </w:rPr>
        <w:t xml:space="preserve"> </w:t>
      </w:r>
      <w:r w:rsidRPr="002C5CF7">
        <w:rPr>
          <w:rFonts w:ascii="Arial" w:hAnsi="Arial"/>
        </w:rPr>
        <w:t>und magnetischer Induktion in Signal-,Versorgungs- und Kommunikationsleitungen</w:t>
      </w:r>
    </w:p>
    <w:p w14:paraId="139C28FF" w14:textId="77777777" w:rsidR="002C5CF7" w:rsidRDefault="002C5CF7" w:rsidP="002C5CF7">
      <w:pPr>
        <w:rPr>
          <w:rFonts w:ascii="Arial" w:hAnsi="Arial"/>
        </w:rPr>
      </w:pPr>
      <w:r w:rsidRPr="002C5CF7">
        <w:rPr>
          <w:rFonts w:ascii="Arial" w:hAnsi="Arial"/>
        </w:rPr>
        <w:t>von Feldgeräten und übergeordneten</w:t>
      </w:r>
      <w:r>
        <w:rPr>
          <w:rFonts w:ascii="Arial" w:hAnsi="Arial"/>
        </w:rPr>
        <w:t xml:space="preserve"> Systemen</w:t>
      </w:r>
    </w:p>
    <w:p w14:paraId="68DD68F8" w14:textId="77777777" w:rsidR="002C5CF7" w:rsidRDefault="002C5CF7" w:rsidP="002C5CF7">
      <w:pPr>
        <w:rPr>
          <w:rFonts w:ascii="Arial" w:hAnsi="Arial"/>
        </w:rPr>
      </w:pPr>
      <w:r>
        <w:rPr>
          <w:rFonts w:ascii="Arial" w:hAnsi="Arial"/>
        </w:rPr>
        <w:t xml:space="preserve">Zulassung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59D">
        <w:rPr>
          <w:rFonts w:ascii="Arial" w:hAnsi="Arial"/>
        </w:rPr>
        <w:tab/>
      </w:r>
      <w:r>
        <w:rPr>
          <w:rFonts w:ascii="Arial" w:hAnsi="Arial"/>
        </w:rPr>
        <w:t>Ex-freier Bereich</w:t>
      </w:r>
    </w:p>
    <w:p w14:paraId="1110E3FD" w14:textId="77777777" w:rsidR="007F359D" w:rsidRPr="003C7A6A" w:rsidRDefault="007F359D" w:rsidP="002C5CF7">
      <w:pPr>
        <w:rPr>
          <w:rFonts w:ascii="Arial" w:hAnsi="Arial"/>
          <w:lang w:val="fr-FR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C7A6A">
        <w:rPr>
          <w:rFonts w:ascii="Arial" w:hAnsi="Arial"/>
          <w:lang w:val="fr-FR"/>
        </w:rPr>
        <w:t>(ATEX/IECEx II2(1)G Ex ia[ia Ga]IIC T6 Gb)</w:t>
      </w:r>
    </w:p>
    <w:p w14:paraId="500717FB" w14:textId="77777777" w:rsidR="002C5CF7" w:rsidRDefault="002C5CF7" w:rsidP="00C34D9A">
      <w:pPr>
        <w:rPr>
          <w:rFonts w:ascii="Arial" w:hAnsi="Arial"/>
        </w:rPr>
      </w:pPr>
      <w:r w:rsidRPr="002C5CF7">
        <w:rPr>
          <w:rFonts w:ascii="Arial" w:hAnsi="Arial"/>
        </w:rPr>
        <w:t>Anwendung</w:t>
      </w:r>
      <w:r w:rsidR="00C34D9A">
        <w:rPr>
          <w:rFonts w:ascii="Arial" w:hAnsi="Arial"/>
        </w:rPr>
        <w:tab/>
      </w:r>
      <w:r w:rsidR="00C34D9A">
        <w:rPr>
          <w:rFonts w:ascii="Arial" w:hAnsi="Arial"/>
        </w:rPr>
        <w:tab/>
      </w:r>
      <w:r w:rsidR="007F359D">
        <w:rPr>
          <w:rFonts w:ascii="Arial" w:hAnsi="Arial"/>
        </w:rPr>
        <w:tab/>
      </w:r>
      <w:r w:rsidR="00C34D9A" w:rsidRPr="00C34D9A">
        <w:rPr>
          <w:rFonts w:ascii="Arial" w:hAnsi="Arial"/>
        </w:rPr>
        <w:t>Versorgungsspannung 90-230V (+/-10%)</w:t>
      </w:r>
    </w:p>
    <w:p w14:paraId="3B2FE56E" w14:textId="77777777" w:rsidR="00C34D9A" w:rsidRDefault="00C34D9A" w:rsidP="00C34D9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59D">
        <w:rPr>
          <w:rFonts w:ascii="Arial" w:hAnsi="Arial"/>
        </w:rPr>
        <w:tab/>
      </w:r>
      <w:r>
        <w:rPr>
          <w:rFonts w:ascii="Arial" w:hAnsi="Arial"/>
        </w:rPr>
        <w:t>(</w:t>
      </w:r>
      <w:r w:rsidRPr="00C34D9A">
        <w:rPr>
          <w:rFonts w:ascii="Arial" w:hAnsi="Arial"/>
        </w:rPr>
        <w:t>Versorgungsspannung 10-55V (+/-20%)</w:t>
      </w:r>
      <w:r>
        <w:rPr>
          <w:rFonts w:ascii="Arial" w:hAnsi="Arial"/>
        </w:rPr>
        <w:t>)</w:t>
      </w:r>
    </w:p>
    <w:p w14:paraId="3781805B" w14:textId="77777777" w:rsidR="003707B5" w:rsidRDefault="003707B5" w:rsidP="003707B5">
      <w:pPr>
        <w:rPr>
          <w:rFonts w:ascii="Arial" w:hAnsi="Arial"/>
        </w:rPr>
      </w:pPr>
    </w:p>
    <w:p w14:paraId="7E260343" w14:textId="77777777" w:rsidR="003707B5" w:rsidRPr="002C5CF7" w:rsidRDefault="003707B5" w:rsidP="003707B5">
      <w:pPr>
        <w:rPr>
          <w:rFonts w:ascii="Arial" w:hAnsi="Arial"/>
        </w:rPr>
      </w:pPr>
      <w:r w:rsidRPr="002C5CF7">
        <w:rPr>
          <w:rFonts w:ascii="Arial" w:hAnsi="Arial"/>
        </w:rPr>
        <w:t xml:space="preserve">Überspannungsschutz für </w:t>
      </w:r>
      <w:r w:rsidR="007F359D">
        <w:rPr>
          <w:rFonts w:ascii="Arial" w:hAnsi="Arial"/>
        </w:rPr>
        <w:t>d</w:t>
      </w:r>
      <w:r>
        <w:rPr>
          <w:rFonts w:ascii="Arial" w:hAnsi="Arial"/>
        </w:rPr>
        <w:t>ie Signal</w:t>
      </w:r>
      <w:r w:rsidR="008F53A0">
        <w:rPr>
          <w:rFonts w:ascii="Arial" w:hAnsi="Arial"/>
        </w:rPr>
        <w:t>l</w:t>
      </w:r>
      <w:r>
        <w:rPr>
          <w:rFonts w:ascii="Arial" w:hAnsi="Arial"/>
        </w:rPr>
        <w:t>eitung</w:t>
      </w:r>
    </w:p>
    <w:p w14:paraId="13582A3D" w14:textId="77777777" w:rsidR="003707B5" w:rsidRPr="002C5CF7" w:rsidRDefault="003707B5" w:rsidP="003707B5">
      <w:pPr>
        <w:rPr>
          <w:rFonts w:ascii="Arial" w:hAnsi="Arial"/>
        </w:rPr>
      </w:pPr>
      <w:r w:rsidRPr="002C5CF7">
        <w:rPr>
          <w:rFonts w:ascii="Arial" w:hAnsi="Arial"/>
        </w:rPr>
        <w:t xml:space="preserve">Kompaktgerät zur </w:t>
      </w:r>
      <w:r>
        <w:rPr>
          <w:rFonts w:ascii="Arial" w:hAnsi="Arial"/>
        </w:rPr>
        <w:t>Tragschiene 35</w:t>
      </w:r>
      <w:r w:rsidRPr="00F1763B">
        <w:rPr>
          <w:rFonts w:ascii="Arial" w:hAnsi="Arial"/>
        </w:rPr>
        <w:t>mm</w:t>
      </w:r>
      <w:r>
        <w:rPr>
          <w:rFonts w:ascii="Arial" w:hAnsi="Arial"/>
        </w:rPr>
        <w:t>-</w:t>
      </w:r>
      <w:r w:rsidRPr="002C5CF7">
        <w:rPr>
          <w:rFonts w:ascii="Arial" w:hAnsi="Arial"/>
        </w:rPr>
        <w:t>Montage.</w:t>
      </w:r>
      <w:r>
        <w:rPr>
          <w:rFonts w:ascii="Arial" w:hAnsi="Arial"/>
        </w:rPr>
        <w:t xml:space="preserve"> </w:t>
      </w:r>
      <w:r w:rsidRPr="002C5CF7">
        <w:rPr>
          <w:rFonts w:ascii="Arial" w:hAnsi="Arial"/>
        </w:rPr>
        <w:t>Anwendung: Zum Schutz vor Überspannung</w:t>
      </w:r>
      <w:r>
        <w:rPr>
          <w:rFonts w:ascii="Arial" w:hAnsi="Arial"/>
        </w:rPr>
        <w:t xml:space="preserve"> </w:t>
      </w:r>
      <w:r w:rsidRPr="002C5CF7">
        <w:rPr>
          <w:rFonts w:ascii="Arial" w:hAnsi="Arial"/>
        </w:rPr>
        <w:t>und magnetischer Induktion in Signal-,Versorgungs- und Kommunikationsleitungen</w:t>
      </w:r>
    </w:p>
    <w:p w14:paraId="3859143E" w14:textId="77777777" w:rsidR="003707B5" w:rsidRDefault="003707B5" w:rsidP="003707B5">
      <w:pPr>
        <w:rPr>
          <w:rFonts w:ascii="Arial" w:hAnsi="Arial"/>
        </w:rPr>
      </w:pPr>
      <w:r w:rsidRPr="002C5CF7">
        <w:rPr>
          <w:rFonts w:ascii="Arial" w:hAnsi="Arial"/>
        </w:rPr>
        <w:t>von Feldgeräten und übergeordneten</w:t>
      </w:r>
      <w:r>
        <w:rPr>
          <w:rFonts w:ascii="Arial" w:hAnsi="Arial"/>
        </w:rPr>
        <w:t xml:space="preserve"> Systemen</w:t>
      </w:r>
    </w:p>
    <w:p w14:paraId="4C6A5D33" w14:textId="77777777" w:rsidR="003707B5" w:rsidRDefault="003707B5" w:rsidP="003707B5">
      <w:pPr>
        <w:rPr>
          <w:rFonts w:ascii="Arial" w:hAnsi="Arial"/>
        </w:rPr>
      </w:pPr>
      <w:r>
        <w:rPr>
          <w:rFonts w:ascii="Arial" w:hAnsi="Arial"/>
        </w:rPr>
        <w:t xml:space="preserve">Zulassung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59D">
        <w:rPr>
          <w:rFonts w:ascii="Arial" w:hAnsi="Arial"/>
        </w:rPr>
        <w:tab/>
      </w:r>
      <w:r>
        <w:rPr>
          <w:rFonts w:ascii="Arial" w:hAnsi="Arial"/>
        </w:rPr>
        <w:t>Ex-freier Bereich</w:t>
      </w:r>
    </w:p>
    <w:p w14:paraId="27863CBA" w14:textId="77777777" w:rsidR="007F359D" w:rsidRPr="003C7A6A" w:rsidRDefault="007F359D" w:rsidP="003707B5">
      <w:pPr>
        <w:rPr>
          <w:rFonts w:ascii="Arial" w:hAnsi="Arial"/>
          <w:lang w:val="fr-FR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C7A6A">
        <w:rPr>
          <w:rFonts w:ascii="Arial" w:hAnsi="Arial"/>
          <w:lang w:val="fr-FR"/>
        </w:rPr>
        <w:t>(ATEX/IECEx II2(1)G Ex ia[ia Ga]IIC T6 Gb)</w:t>
      </w:r>
    </w:p>
    <w:p w14:paraId="63D4852F" w14:textId="77777777" w:rsidR="00C34D9A" w:rsidRDefault="003707B5" w:rsidP="007F359D">
      <w:pPr>
        <w:rPr>
          <w:rFonts w:ascii="Arial" w:hAnsi="Arial"/>
        </w:rPr>
      </w:pPr>
      <w:r w:rsidRPr="002C5CF7">
        <w:rPr>
          <w:rFonts w:ascii="Arial" w:hAnsi="Arial"/>
        </w:rPr>
        <w:t>Anwendung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F359D">
        <w:rPr>
          <w:rFonts w:ascii="Arial" w:hAnsi="Arial"/>
        </w:rPr>
        <w:tab/>
      </w:r>
      <w:r w:rsidR="007F359D" w:rsidRPr="007F359D">
        <w:rPr>
          <w:rFonts w:ascii="Arial" w:hAnsi="Arial"/>
        </w:rPr>
        <w:t>Messsignal 0/4-20mA, PFM,PA,FF</w:t>
      </w:r>
    </w:p>
    <w:p w14:paraId="6B063F34" w14:textId="77777777" w:rsidR="007F359D" w:rsidRDefault="007F359D" w:rsidP="007F359D">
      <w:pPr>
        <w:rPr>
          <w:rFonts w:ascii="Arial" w:hAnsi="Arial"/>
        </w:rPr>
      </w:pPr>
    </w:p>
    <w:p w14:paraId="69B393A4" w14:textId="77777777" w:rsidR="007F359D" w:rsidRDefault="007F359D" w:rsidP="007F359D">
      <w:pPr>
        <w:rPr>
          <w:rFonts w:ascii="Arial" w:hAnsi="Arial"/>
        </w:rPr>
      </w:pPr>
    </w:p>
    <w:p w14:paraId="2933EE32" w14:textId="77777777" w:rsidR="007F359D" w:rsidRDefault="007F359D" w:rsidP="007F359D">
      <w:pPr>
        <w:rPr>
          <w:rFonts w:ascii="Arial" w:hAnsi="Arial"/>
        </w:rPr>
      </w:pPr>
      <w:r>
        <w:rPr>
          <w:rFonts w:ascii="Arial" w:hAnsi="Arial"/>
        </w:rPr>
        <w:t>Schutzgehäuse Feldmontage für HAW 562-Überspannungsschutz</w:t>
      </w:r>
    </w:p>
    <w:p w14:paraId="4845B20E" w14:textId="77777777" w:rsidR="007F359D" w:rsidRDefault="007F359D" w:rsidP="007F359D">
      <w:pPr>
        <w:rPr>
          <w:rFonts w:ascii="Arial" w:hAnsi="Arial"/>
        </w:rPr>
      </w:pPr>
      <w:r w:rsidRPr="007F359D">
        <w:rPr>
          <w:rFonts w:ascii="Arial" w:hAnsi="Arial"/>
        </w:rPr>
        <w:t xml:space="preserve">mit </w:t>
      </w:r>
      <w:r>
        <w:rPr>
          <w:rFonts w:ascii="Arial" w:hAnsi="Arial"/>
        </w:rPr>
        <w:t>e</w:t>
      </w:r>
      <w:r w:rsidRPr="007F359D">
        <w:rPr>
          <w:rFonts w:ascii="Arial" w:hAnsi="Arial"/>
        </w:rPr>
        <w:t>ingebaute</w:t>
      </w:r>
      <w:r>
        <w:rPr>
          <w:rFonts w:ascii="Arial" w:hAnsi="Arial"/>
        </w:rPr>
        <w:t>r</w:t>
      </w:r>
      <w:r w:rsidRPr="007F359D">
        <w:rPr>
          <w:rFonts w:ascii="Arial" w:hAnsi="Arial"/>
        </w:rPr>
        <w:t xml:space="preserve"> Tragschiene zum Einbau von bis zu vier HAW562-Geräten, Erdanschluss,</w:t>
      </w:r>
      <w:r>
        <w:rPr>
          <w:rFonts w:ascii="Arial" w:hAnsi="Arial"/>
        </w:rPr>
        <w:t xml:space="preserve"> </w:t>
      </w:r>
      <w:r w:rsidRPr="007F359D">
        <w:rPr>
          <w:rFonts w:ascii="Arial" w:hAnsi="Arial"/>
        </w:rPr>
        <w:t>GORE-TEX Filter, 2 Plombierschrauben und</w:t>
      </w:r>
      <w:r>
        <w:rPr>
          <w:rFonts w:ascii="Arial" w:hAnsi="Arial"/>
        </w:rPr>
        <w:t xml:space="preserve"> </w:t>
      </w:r>
      <w:r w:rsidRPr="007F359D">
        <w:rPr>
          <w:rFonts w:ascii="Arial" w:hAnsi="Arial"/>
        </w:rPr>
        <w:t>4 Kunst</w:t>
      </w:r>
      <w:r>
        <w:rPr>
          <w:rFonts w:ascii="Arial" w:hAnsi="Arial"/>
        </w:rPr>
        <w:t>stoff Kabeleinführung</w:t>
      </w:r>
      <w:r w:rsidR="009173F8">
        <w:rPr>
          <w:rFonts w:ascii="Arial" w:hAnsi="Arial"/>
        </w:rPr>
        <w:t>en</w:t>
      </w:r>
      <w:r>
        <w:rPr>
          <w:rFonts w:ascii="Arial" w:hAnsi="Arial"/>
        </w:rPr>
        <w:t xml:space="preserve"> M20; Feld</w:t>
      </w:r>
      <w:r w:rsidRPr="007F359D">
        <w:rPr>
          <w:rFonts w:ascii="Arial" w:hAnsi="Arial"/>
        </w:rPr>
        <w:t xml:space="preserve">gehäuse </w:t>
      </w:r>
      <w:r w:rsidR="009173F8">
        <w:rPr>
          <w:rFonts w:ascii="Arial" w:hAnsi="Arial"/>
        </w:rPr>
        <w:t xml:space="preserve">aus </w:t>
      </w:r>
      <w:r w:rsidRPr="007F359D">
        <w:rPr>
          <w:rFonts w:ascii="Arial" w:hAnsi="Arial"/>
        </w:rPr>
        <w:t xml:space="preserve">Aludruckguss, 100x160mm,epoxidbeschichtet, </w:t>
      </w:r>
    </w:p>
    <w:p w14:paraId="34CC9E46" w14:textId="77777777" w:rsidR="002C5CF7" w:rsidRPr="00C34D9A" w:rsidRDefault="007F359D">
      <w:pPr>
        <w:rPr>
          <w:rFonts w:ascii="Arial" w:hAnsi="Arial"/>
        </w:rPr>
      </w:pPr>
      <w:r w:rsidRPr="007F359D">
        <w:rPr>
          <w:rFonts w:ascii="Arial" w:hAnsi="Arial"/>
        </w:rPr>
        <w:t xml:space="preserve">Schutzart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F359D">
        <w:rPr>
          <w:rFonts w:ascii="Arial" w:hAnsi="Arial"/>
        </w:rPr>
        <w:t>IP66/NEMA4x</w:t>
      </w:r>
    </w:p>
    <w:p w14:paraId="28E0BF72" w14:textId="77777777" w:rsidR="00C34D9A" w:rsidRDefault="00C34D9A">
      <w:pPr>
        <w:rPr>
          <w:rFonts w:ascii="Arial" w:hAnsi="Arial"/>
        </w:rPr>
      </w:pPr>
    </w:p>
    <w:sectPr w:rsidR="00C34D9A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F5387"/>
    <w:multiLevelType w:val="hybridMultilevel"/>
    <w:tmpl w:val="F6FE3336"/>
    <w:lvl w:ilvl="0" w:tplc="2990EFD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E59"/>
    <w:rsid w:val="00033F25"/>
    <w:rsid w:val="00050571"/>
    <w:rsid w:val="00053F89"/>
    <w:rsid w:val="0007157F"/>
    <w:rsid w:val="000B460D"/>
    <w:rsid w:val="000D4172"/>
    <w:rsid w:val="001316E3"/>
    <w:rsid w:val="00165FF9"/>
    <w:rsid w:val="001808BA"/>
    <w:rsid w:val="00182590"/>
    <w:rsid w:val="001A5158"/>
    <w:rsid w:val="001A6D18"/>
    <w:rsid w:val="001B45E9"/>
    <w:rsid w:val="001D517C"/>
    <w:rsid w:val="001E1777"/>
    <w:rsid w:val="001E28A7"/>
    <w:rsid w:val="001E6C95"/>
    <w:rsid w:val="00205E3A"/>
    <w:rsid w:val="002146D5"/>
    <w:rsid w:val="0022394E"/>
    <w:rsid w:val="0024453E"/>
    <w:rsid w:val="00256A22"/>
    <w:rsid w:val="002908B2"/>
    <w:rsid w:val="002A2C35"/>
    <w:rsid w:val="002A3EDD"/>
    <w:rsid w:val="002C5CF7"/>
    <w:rsid w:val="0033609C"/>
    <w:rsid w:val="003707B5"/>
    <w:rsid w:val="003C0164"/>
    <w:rsid w:val="003C0FD3"/>
    <w:rsid w:val="003C7A6A"/>
    <w:rsid w:val="003F7A49"/>
    <w:rsid w:val="00414AEE"/>
    <w:rsid w:val="004256C6"/>
    <w:rsid w:val="004323C1"/>
    <w:rsid w:val="004672B4"/>
    <w:rsid w:val="004915C3"/>
    <w:rsid w:val="004A1C94"/>
    <w:rsid w:val="004D0BF9"/>
    <w:rsid w:val="004F375F"/>
    <w:rsid w:val="004F5993"/>
    <w:rsid w:val="00513281"/>
    <w:rsid w:val="00534BAB"/>
    <w:rsid w:val="005F281F"/>
    <w:rsid w:val="005F382C"/>
    <w:rsid w:val="006032AF"/>
    <w:rsid w:val="00651B58"/>
    <w:rsid w:val="0069410A"/>
    <w:rsid w:val="006A0628"/>
    <w:rsid w:val="006F341A"/>
    <w:rsid w:val="007014D3"/>
    <w:rsid w:val="00702988"/>
    <w:rsid w:val="007047BF"/>
    <w:rsid w:val="007116D4"/>
    <w:rsid w:val="007228E4"/>
    <w:rsid w:val="007334CF"/>
    <w:rsid w:val="0079220E"/>
    <w:rsid w:val="007A31A8"/>
    <w:rsid w:val="007B18B5"/>
    <w:rsid w:val="007C7CC6"/>
    <w:rsid w:val="007F359D"/>
    <w:rsid w:val="00824219"/>
    <w:rsid w:val="00835C31"/>
    <w:rsid w:val="00841EEE"/>
    <w:rsid w:val="00844621"/>
    <w:rsid w:val="008449E3"/>
    <w:rsid w:val="008476BA"/>
    <w:rsid w:val="00856ADF"/>
    <w:rsid w:val="0089155B"/>
    <w:rsid w:val="00892D40"/>
    <w:rsid w:val="008A238D"/>
    <w:rsid w:val="008F53A0"/>
    <w:rsid w:val="009173F8"/>
    <w:rsid w:val="0097109B"/>
    <w:rsid w:val="009814F6"/>
    <w:rsid w:val="009D0D5D"/>
    <w:rsid w:val="009D6E73"/>
    <w:rsid w:val="00A0199D"/>
    <w:rsid w:val="00A15576"/>
    <w:rsid w:val="00A208E3"/>
    <w:rsid w:val="00A4404C"/>
    <w:rsid w:val="00A628EB"/>
    <w:rsid w:val="00AA3FC3"/>
    <w:rsid w:val="00AB15DB"/>
    <w:rsid w:val="00AB45A1"/>
    <w:rsid w:val="00AE4865"/>
    <w:rsid w:val="00B00460"/>
    <w:rsid w:val="00B15585"/>
    <w:rsid w:val="00B66C2B"/>
    <w:rsid w:val="00BB7703"/>
    <w:rsid w:val="00BC7324"/>
    <w:rsid w:val="00C333E3"/>
    <w:rsid w:val="00C34D9A"/>
    <w:rsid w:val="00C52673"/>
    <w:rsid w:val="00C93949"/>
    <w:rsid w:val="00CA357E"/>
    <w:rsid w:val="00CD7000"/>
    <w:rsid w:val="00CE726E"/>
    <w:rsid w:val="00D2005E"/>
    <w:rsid w:val="00D22C4B"/>
    <w:rsid w:val="00D52800"/>
    <w:rsid w:val="00D61E59"/>
    <w:rsid w:val="00D73D61"/>
    <w:rsid w:val="00D80E36"/>
    <w:rsid w:val="00D946AE"/>
    <w:rsid w:val="00DC2D53"/>
    <w:rsid w:val="00DD2BBF"/>
    <w:rsid w:val="00DF2871"/>
    <w:rsid w:val="00E02D35"/>
    <w:rsid w:val="00E25917"/>
    <w:rsid w:val="00E31C56"/>
    <w:rsid w:val="00E33A86"/>
    <w:rsid w:val="00E41F7D"/>
    <w:rsid w:val="00E52EC2"/>
    <w:rsid w:val="00EA64AA"/>
    <w:rsid w:val="00F176F2"/>
    <w:rsid w:val="00F63065"/>
    <w:rsid w:val="00F74BC1"/>
    <w:rsid w:val="00F761C1"/>
    <w:rsid w:val="00FB3A9E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26B6D38"/>
  <w15:docId w15:val="{0AA39B2A-BD2F-49EE-B7A7-830C9AC8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rsid w:val="00B15585"/>
    <w:pPr>
      <w:ind w:left="705" w:hanging="705"/>
    </w:pPr>
    <w:rPr>
      <w:rFonts w:ascii="Arial" w:hAnsi="Arial"/>
      <w:b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15585"/>
    <w:rPr>
      <w:rFonts w:ascii="Arial" w:hAnsi="Arial"/>
      <w:b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2E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2EC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2EC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2E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2EC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2E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2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41211a-d219-4dd7-acbf-2ea62b86f30a">UV7K43KWSF3M-1055638018-2078</_dlc_DocId>
    <TaxCatchAll xmlns="0e41211a-d219-4dd7-acbf-2ea62b86f30a" xsi:nil="true"/>
    <TaxKeywordTaxHTField xmlns="0e41211a-d219-4dd7-acbf-2ea62b86f30a">
      <Terms xmlns="http://schemas.microsoft.com/office/infopath/2007/PartnerControls"/>
    </TaxKeywordTaxHTField>
    <_dlc_DocIdUrl xmlns="0e41211a-d219-4dd7-acbf-2ea62b86f30a">
      <Url>https://endresshauser.sharepoint.com/teams/wg0001590/_layouts/15/DocIdRedir.aspx?ID=UV7K43KWSF3M-1055638018-2078</Url>
      <Description>UV7K43KWSF3M-1055638018-2078</Description>
    </_dlc_DocIdUrl>
    <lcf76f155ced4ddcb4097134ff3c332f xmlns="a4fba15a-d17a-4434-8000-df9cb1489b68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F4D432F3AB7468634BD26DA864C79" ma:contentTypeVersion="20" ma:contentTypeDescription="Create a new document." ma:contentTypeScope="" ma:versionID="4cf9e4db0933998f5c2709b1184397c7">
  <xsd:schema xmlns:xsd="http://www.w3.org/2001/XMLSchema" xmlns:xs="http://www.w3.org/2001/XMLSchema" xmlns:p="http://schemas.microsoft.com/office/2006/metadata/properties" xmlns:ns2="0e41211a-d219-4dd7-acbf-2ea62b86f30a" xmlns:ns3="a4fba15a-d17a-4434-8000-df9cb1489b68" targetNamespace="http://schemas.microsoft.com/office/2006/metadata/properties" ma:root="true" ma:fieldsID="5e1f07991663eda299620d5e30ed3d29" ns2:_="" ns3:_="">
    <xsd:import namespace="0e41211a-d219-4dd7-acbf-2ea62b86f30a"/>
    <xsd:import namespace="a4fba15a-d17a-4434-8000-df9cb1489b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1211a-d219-4dd7-acbf-2ea62b86f3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Tags" ma:fieldId="{23f27201-bee3-471e-b2e7-b64fd8b7ca38}" ma:taxonomyMulti="true" ma:sspId="c6465ffd-3483-425a-9bf3-5cb225f4cc5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e4648ab-afed-40c8-948d-757364d1cc68}" ma:internalName="TaxCatchAll" ma:showField="CatchAllData" ma:web="0e41211a-d219-4dd7-acbf-2ea62b86f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ba15a-d17a-4434-8000-df9cb1489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6465ffd-3483-425a-9bf3-5cb225f4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D99E0-3A21-43C8-8D4A-3B588C707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7FCFB-2F0F-4F73-AC44-87001F81E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B8649-F115-47B1-BAAA-A001A27AFE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1ABB60-2FED-44D1-8CC4-6437483EBAEA}">
  <ds:schemaRefs>
    <ds:schemaRef ds:uri="http://schemas.microsoft.com/office/2006/metadata/properties"/>
    <ds:schemaRef ds:uri="http://schemas.microsoft.com/office/infopath/2007/PartnerControls"/>
    <ds:schemaRef ds:uri="0e41211a-d219-4dd7-acbf-2ea62b86f30a"/>
    <ds:schemaRef ds:uri="a4fba15a-d17a-4434-8000-df9cb1489b68"/>
  </ds:schemaRefs>
</ds:datastoreItem>
</file>

<file path=customXml/itemProps5.xml><?xml version="1.0" encoding="utf-8"?>
<ds:datastoreItem xmlns:ds="http://schemas.openxmlformats.org/officeDocument/2006/customXml" ds:itemID="{792A7181-21B9-4614-9A0E-53600AC1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1211a-d219-4dd7-acbf-2ea62b86f30a"/>
    <ds:schemaRef ds:uri="a4fba15a-d17a-4434-8000-df9cb1489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988f0a4-524a-45f2-829d-417725fa4957}" enabled="1" method="Standard" siteId="{52daf2a9-3b73-4da4-ac6a-3f81adc92b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Endress+Hauser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SMAEDER</dc:creator>
  <cp:lastModifiedBy>Carsten Otteny</cp:lastModifiedBy>
  <cp:revision>11</cp:revision>
  <dcterms:created xsi:type="dcterms:W3CDTF">2023-09-21T09:03:00Z</dcterms:created>
  <dcterms:modified xsi:type="dcterms:W3CDTF">2023-09-21T09:10:00Z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0x010100A41F4D432F3AB7468634BD26DA864C79</vt:lpwstr>
  </property>
  <property fmtid="{D5CDD505-2E9C-101B-9397-08002B2CF9AE}" pid="4" name="MediaServiceImageTags">
    <vt:lpwstr/>
  </property>
  <property fmtid="{D5CDD505-2E9C-101B-9397-08002B2CF9AE}" pid="5" name="_dlc_DocIdItemGuid">
    <vt:lpwstr>a0dbf5aa-c42d-4396-8bab-cc5eb7f4ee87</vt:lpwstr>
  </property>
</Properties>
</file>