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1F17" w14:textId="77777777" w:rsidR="009B2D24" w:rsidRDefault="009B2D24" w:rsidP="009B2D24">
      <w:pPr>
        <w:rPr>
          <w:rFonts w:ascii="Arial" w:hAnsi="Arial"/>
          <w:b/>
          <w:highlight w:val="yellow"/>
        </w:rPr>
      </w:pPr>
      <w:r>
        <w:rPr>
          <w:rFonts w:ascii="Arial" w:hAnsi="Arial"/>
          <w:b/>
          <w:highlight w:val="yellow"/>
        </w:rPr>
        <w:t>Information für das planende Ingenieur-Büro</w:t>
      </w:r>
    </w:p>
    <w:p w14:paraId="225E9D95" w14:textId="77777777" w:rsidR="009B2D24" w:rsidRDefault="009B2D24" w:rsidP="009B2D24">
      <w:pPr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t xml:space="preserve">Dieser Ausschreibungstext dient zur Erstellung von Leistungsverzeichnissen. </w:t>
      </w:r>
    </w:p>
    <w:p w14:paraId="22D02A15" w14:textId="77777777" w:rsidR="009B2D24" w:rsidRDefault="009B2D24" w:rsidP="009B2D24">
      <w:pPr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t xml:space="preserve">Wir haben die Optionen mit „ODER“ gekennzeichnet, um Ihnen die Wahlmöglichkeiten aufzuzeigen. </w:t>
      </w:r>
    </w:p>
    <w:p w14:paraId="26EB3003" w14:textId="77777777" w:rsidR="009B2D24" w:rsidRDefault="009B2D24" w:rsidP="009B2D24">
      <w:pPr>
        <w:rPr>
          <w:rFonts w:ascii="Arial" w:hAnsi="Arial"/>
          <w:b/>
        </w:rPr>
      </w:pPr>
      <w:r>
        <w:rPr>
          <w:rFonts w:ascii="Arial" w:hAnsi="Arial"/>
          <w:highlight w:val="yellow"/>
        </w:rPr>
        <w:t xml:space="preserve">Bei der Verwendung des Textes bitten wir Sie, Ihre Wahl eindeutig zu gestalten und </w:t>
      </w:r>
      <w:r>
        <w:rPr>
          <w:rFonts w:ascii="Arial" w:hAnsi="Arial"/>
          <w:b/>
          <w:highlight w:val="yellow"/>
        </w:rPr>
        <w:t>die nicht gewünschte Ausführung zu löschen.</w:t>
      </w:r>
    </w:p>
    <w:p w14:paraId="279DA866" w14:textId="77777777" w:rsidR="009B2D24" w:rsidRDefault="009B2D24" w:rsidP="009B2D24">
      <w:pPr>
        <w:rPr>
          <w:rFonts w:ascii="Arial" w:hAnsi="Arial"/>
          <w:b/>
          <w:i/>
        </w:rPr>
      </w:pPr>
      <w:r>
        <w:rPr>
          <w:rFonts w:ascii="Arial" w:hAnsi="Arial"/>
          <w:b/>
          <w:i/>
          <w:highlight w:val="yellow"/>
        </w:rPr>
        <w:t>Bitte löschen Sie zudem die Kursiv dargestellten Auswahl-Hilfen!</w:t>
      </w:r>
    </w:p>
    <w:p w14:paraId="66522B91" w14:textId="77777777" w:rsidR="009B2D24" w:rsidRDefault="009B2D24" w:rsidP="009B2D24">
      <w:pPr>
        <w:rPr>
          <w:rFonts w:ascii="Arial" w:hAnsi="Arial"/>
          <w:b/>
          <w:highlight w:val="yellow"/>
        </w:rPr>
      </w:pPr>
    </w:p>
    <w:p w14:paraId="795E43B2" w14:textId="3745D445" w:rsidR="009B2D24" w:rsidRDefault="009B2D24" w:rsidP="009B2D2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Magnetisch-induktives Durchflussmessgerät </w:t>
      </w:r>
      <w:r>
        <w:rPr>
          <w:rFonts w:ascii="Arial" w:hAnsi="Arial"/>
          <w:b/>
        </w:rPr>
        <w:t>z</w:t>
      </w:r>
      <w:r>
        <w:rPr>
          <w:rFonts w:ascii="Arial" w:hAnsi="Arial"/>
          <w:b/>
        </w:rPr>
        <w:t xml:space="preserve">ur bidirektionalen Messung von Flüssigkeiten mit einer Mindestleitfähigkeit von ≥ 5 </w:t>
      </w:r>
      <w:proofErr w:type="spellStart"/>
      <w:r>
        <w:rPr>
          <w:rFonts w:ascii="Arial" w:hAnsi="Arial"/>
          <w:b/>
        </w:rPr>
        <w:t>μS</w:t>
      </w:r>
      <w:proofErr w:type="spellEnd"/>
      <w:r>
        <w:rPr>
          <w:rFonts w:ascii="Arial" w:hAnsi="Arial"/>
          <w:b/>
        </w:rPr>
        <w:t>/cm. Mit folgender Ausrüstung:</w:t>
      </w:r>
    </w:p>
    <w:p w14:paraId="305804B1" w14:textId="77777777" w:rsidR="009B2D24" w:rsidRDefault="009B2D24" w:rsidP="009B2D24">
      <w:pPr>
        <w:rPr>
          <w:rFonts w:ascii="Arial" w:hAnsi="Arial"/>
        </w:rPr>
      </w:pPr>
    </w:p>
    <w:p w14:paraId="3BB8CC0C" w14:textId="77777777" w:rsidR="009B2D24" w:rsidRDefault="009B2D24" w:rsidP="009B2D24">
      <w:pPr>
        <w:rPr>
          <w:rFonts w:ascii="Arial" w:hAnsi="Arial"/>
        </w:rPr>
      </w:pPr>
      <w:bookmarkStart w:id="0" w:name="_Hlk35418587"/>
      <w:r>
        <w:rPr>
          <w:rFonts w:ascii="Arial" w:hAnsi="Arial"/>
        </w:rPr>
        <w:t>Grundeigenschaften für diese Geräteserie:</w:t>
      </w:r>
    </w:p>
    <w:p w14:paraId="3B78C8B8" w14:textId="77777777" w:rsidR="009B2D24" w:rsidRDefault="009B2D24" w:rsidP="009B2D24">
      <w:pPr>
        <w:rPr>
          <w:rFonts w:ascii="Arial" w:hAnsi="Arial"/>
        </w:rPr>
      </w:pPr>
      <w:r>
        <w:rPr>
          <w:rFonts w:ascii="Arial" w:hAnsi="Arial"/>
        </w:rPr>
        <w:t>- Schleichmengenunterdrückung</w:t>
      </w:r>
    </w:p>
    <w:p w14:paraId="23B904F3" w14:textId="77777777" w:rsidR="009B2D24" w:rsidRDefault="009B2D24" w:rsidP="009B2D24">
      <w:pPr>
        <w:rPr>
          <w:rFonts w:ascii="Arial" w:hAnsi="Arial"/>
        </w:rPr>
      </w:pPr>
      <w:r>
        <w:rPr>
          <w:rFonts w:ascii="Arial" w:hAnsi="Arial"/>
        </w:rPr>
        <w:t>- Software für Rückflusskompensation</w:t>
      </w:r>
    </w:p>
    <w:p w14:paraId="0BFFAA68" w14:textId="77777777" w:rsidR="009B2D24" w:rsidRDefault="009B2D24" w:rsidP="009B2D24">
      <w:pPr>
        <w:rPr>
          <w:rFonts w:ascii="Arial" w:hAnsi="Arial"/>
        </w:rPr>
      </w:pPr>
      <w:r>
        <w:rPr>
          <w:rFonts w:ascii="Arial" w:hAnsi="Arial"/>
        </w:rPr>
        <w:t>- Leerrohrerkennung durch MSÜ-Elektrode</w:t>
      </w:r>
    </w:p>
    <w:p w14:paraId="6A39203C" w14:textId="77777777" w:rsidR="009B2D24" w:rsidRDefault="009B2D24" w:rsidP="009B2D24">
      <w:pPr>
        <w:rPr>
          <w:rFonts w:ascii="Arial" w:hAnsi="Arial"/>
        </w:rPr>
      </w:pPr>
      <w:r>
        <w:rPr>
          <w:rFonts w:ascii="Arial" w:hAnsi="Arial"/>
        </w:rPr>
        <w:t>- alle Ein- und Ausgänge galvanisch getrennt</w:t>
      </w:r>
    </w:p>
    <w:p w14:paraId="2C969070" w14:textId="77777777" w:rsidR="009B2D24" w:rsidRDefault="009B2D24" w:rsidP="009B2D24">
      <w:pPr>
        <w:rPr>
          <w:rFonts w:ascii="Arial" w:hAnsi="Arial"/>
        </w:rPr>
      </w:pPr>
      <w:r>
        <w:rPr>
          <w:rFonts w:ascii="Arial" w:hAnsi="Arial"/>
        </w:rPr>
        <w:t>- Bezugselektrode</w:t>
      </w:r>
    </w:p>
    <w:p w14:paraId="182475B0" w14:textId="77777777" w:rsidR="00F0558A" w:rsidRDefault="00F0558A" w:rsidP="00F0558A">
      <w:pPr>
        <w:rPr>
          <w:rFonts w:ascii="Arial" w:hAnsi="Arial"/>
        </w:rPr>
      </w:pPr>
      <w:r>
        <w:rPr>
          <w:rFonts w:ascii="Arial" w:hAnsi="Arial"/>
        </w:rPr>
        <w:t>- Bedienung</w:t>
      </w:r>
    </w:p>
    <w:p w14:paraId="49C394F0" w14:textId="77777777" w:rsidR="00F0558A" w:rsidRDefault="00F0558A" w:rsidP="00F0558A">
      <w:pPr>
        <w:ind w:firstLine="708"/>
        <w:rPr>
          <w:rFonts w:ascii="Arial" w:hAnsi="Arial"/>
        </w:rPr>
      </w:pPr>
      <w:r>
        <w:rPr>
          <w:rFonts w:ascii="Arial" w:hAnsi="Arial"/>
        </w:rPr>
        <w:t>– Über die Vor-Ort-Anzeige mit Displaybedienung von außen</w:t>
      </w:r>
    </w:p>
    <w:p w14:paraId="6F359746" w14:textId="77777777" w:rsidR="00F0558A" w:rsidRDefault="00F0558A" w:rsidP="00F0558A">
      <w:pPr>
        <w:ind w:left="708"/>
        <w:rPr>
          <w:rFonts w:ascii="Arial" w:hAnsi="Arial"/>
        </w:rPr>
      </w:pPr>
      <w:r>
        <w:rPr>
          <w:rFonts w:ascii="Arial" w:hAnsi="Arial"/>
        </w:rPr>
        <w:t xml:space="preserve">– Über Bluetooth mittels </w:t>
      </w:r>
      <w:proofErr w:type="spellStart"/>
      <w:r>
        <w:rPr>
          <w:rFonts w:ascii="Arial" w:hAnsi="Arial"/>
        </w:rPr>
        <w:t>SmartBlue</w:t>
      </w:r>
      <w:proofErr w:type="spellEnd"/>
      <w:r>
        <w:rPr>
          <w:rFonts w:ascii="Arial" w:hAnsi="Arial"/>
        </w:rPr>
        <w:t xml:space="preserve"> App von Endress+Hauser</w:t>
      </w:r>
    </w:p>
    <w:p w14:paraId="75F93B55" w14:textId="77777777" w:rsidR="00F0558A" w:rsidRDefault="00F0558A" w:rsidP="00F0558A">
      <w:pPr>
        <w:ind w:firstLine="708"/>
        <w:rPr>
          <w:rFonts w:ascii="Arial" w:hAnsi="Arial"/>
        </w:rPr>
      </w:pPr>
      <w:r>
        <w:rPr>
          <w:rFonts w:ascii="Arial" w:hAnsi="Arial"/>
        </w:rPr>
        <w:t>– Über Bedientools wie z.B. “</w:t>
      </w:r>
      <w:proofErr w:type="spellStart"/>
      <w:r>
        <w:rPr>
          <w:rFonts w:ascii="Arial" w:hAnsi="Arial"/>
        </w:rPr>
        <w:t>FieldCare</w:t>
      </w:r>
      <w:proofErr w:type="spellEnd"/>
      <w:r>
        <w:rPr>
          <w:rFonts w:ascii="Arial" w:hAnsi="Arial"/>
        </w:rPr>
        <w:t>” oder „</w:t>
      </w:r>
      <w:proofErr w:type="spellStart"/>
      <w:r>
        <w:rPr>
          <w:rFonts w:ascii="Arial" w:hAnsi="Arial"/>
        </w:rPr>
        <w:t>DeviceCare</w:t>
      </w:r>
      <w:proofErr w:type="spellEnd"/>
      <w:r>
        <w:rPr>
          <w:rFonts w:ascii="Arial" w:hAnsi="Arial"/>
        </w:rPr>
        <w:t>“ von Endress+Hauser</w:t>
      </w:r>
    </w:p>
    <w:p w14:paraId="75662316" w14:textId="77777777" w:rsidR="00F0558A" w:rsidRDefault="00F0558A" w:rsidP="00F0558A">
      <w:pPr>
        <w:ind w:firstLine="708"/>
        <w:rPr>
          <w:rFonts w:ascii="Arial" w:hAnsi="Arial"/>
        </w:rPr>
      </w:pPr>
      <w:r>
        <w:rPr>
          <w:rFonts w:ascii="Arial" w:hAnsi="Arial"/>
        </w:rPr>
        <w:t>– Über ein HART-Handbediengerät</w:t>
      </w:r>
    </w:p>
    <w:p w14:paraId="6A5D02E4" w14:textId="77777777" w:rsidR="00F0558A" w:rsidRDefault="00F0558A" w:rsidP="00F0558A">
      <w:pPr>
        <w:rPr>
          <w:rFonts w:ascii="Arial" w:hAnsi="Arial"/>
        </w:rPr>
      </w:pPr>
      <w:r>
        <w:rPr>
          <w:rFonts w:ascii="Arial" w:hAnsi="Arial"/>
        </w:rPr>
        <w:t>- Leitfähigkeitsmessung integriert</w:t>
      </w:r>
    </w:p>
    <w:p w14:paraId="6E443099" w14:textId="77777777" w:rsidR="009B2D24" w:rsidRDefault="009B2D24" w:rsidP="009B2D24">
      <w:pPr>
        <w:rPr>
          <w:rFonts w:ascii="Arial" w:hAnsi="Arial"/>
        </w:rPr>
      </w:pPr>
    </w:p>
    <w:p w14:paraId="49096042" w14:textId="77777777" w:rsidR="009B2D24" w:rsidRDefault="009B2D24" w:rsidP="009B2D24">
      <w:pPr>
        <w:rPr>
          <w:rFonts w:ascii="Arial" w:hAnsi="Arial"/>
        </w:rPr>
      </w:pPr>
      <w:bookmarkStart w:id="1" w:name="_Hlk35335701"/>
      <w:r>
        <w:rPr>
          <w:rFonts w:ascii="Arial" w:hAnsi="Arial"/>
        </w:rPr>
        <w:t>Optional:</w:t>
      </w:r>
    </w:p>
    <w:bookmarkEnd w:id="1"/>
    <w:p w14:paraId="35773B15" w14:textId="77777777" w:rsidR="009B2D24" w:rsidRDefault="009B2D24" w:rsidP="009B2D24">
      <w:pPr>
        <w:rPr>
          <w:rFonts w:ascii="Arial" w:hAnsi="Arial"/>
        </w:rPr>
      </w:pPr>
      <w:r>
        <w:rPr>
          <w:rFonts w:ascii="Arial" w:hAnsi="Arial"/>
        </w:rPr>
        <w:t>- Funktion zur rückführbaren Verifikation des Messgeräts gemäß ISO 9001 im eingebauten Zustand im Gerät integriert</w:t>
      </w:r>
    </w:p>
    <w:p w14:paraId="3A226F38" w14:textId="77E9DFE6" w:rsidR="009B2D24" w:rsidRDefault="009B2D24" w:rsidP="009B2D24">
      <w:pPr>
        <w:rPr>
          <w:rFonts w:ascii="Arial" w:hAnsi="Arial"/>
        </w:rPr>
      </w:pPr>
      <w:r>
        <w:rPr>
          <w:rFonts w:ascii="Arial" w:hAnsi="Arial"/>
        </w:rPr>
        <w:t>- Sensoroption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 xml:space="preserve">0x DN Einlauf-/Auslaufstrecke mit vollem Rohrdurchgang ohne Druckverlust </w:t>
      </w:r>
      <w:bookmarkEnd w:id="0"/>
    </w:p>
    <w:p w14:paraId="623F853F" w14:textId="40B080E1" w:rsidR="00A8171F" w:rsidRDefault="00A8171F" w:rsidP="009B2D24">
      <w:pPr>
        <w:rPr>
          <w:rFonts w:ascii="Arial" w:hAnsi="Arial"/>
        </w:rPr>
      </w:pPr>
    </w:p>
    <w:p w14:paraId="4E4CFDCC" w14:textId="19B37E0A" w:rsidR="00A8171F" w:rsidRDefault="00A8171F" w:rsidP="009B2D24">
      <w:pPr>
        <w:rPr>
          <w:rFonts w:ascii="Arial" w:hAnsi="Arial"/>
        </w:rPr>
      </w:pPr>
    </w:p>
    <w:p w14:paraId="3BFDCEAF" w14:textId="3648F7C4" w:rsidR="0097109B" w:rsidRDefault="0097109B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64A2053C" w14:textId="4BE0C0D8" w:rsidR="002D3F9C" w:rsidRDefault="00F71C4F" w:rsidP="002D3F9C">
      <w:pPr>
        <w:rPr>
          <w:rFonts w:ascii="Arial" w:hAnsi="Arial"/>
        </w:rPr>
      </w:pPr>
      <w:r>
        <w:rPr>
          <w:rFonts w:ascii="Arial" w:hAnsi="Arial"/>
        </w:rPr>
        <w:t>Bauform: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D3F9C">
        <w:rPr>
          <w:rFonts w:ascii="Arial" w:hAnsi="Arial"/>
        </w:rPr>
        <w:t>Kompaktgerät, Messaufnehmer mit aufgebautem Messumformer</w:t>
      </w:r>
    </w:p>
    <w:p w14:paraId="36AFC93B" w14:textId="77777777" w:rsidR="002D3F9C" w:rsidRDefault="002D3F9C" w:rsidP="002D3F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ODER</w:t>
      </w:r>
      <w:r>
        <w:rPr>
          <w:rFonts w:ascii="Arial" w:hAnsi="Arial" w:cs="Arial"/>
        </w:rPr>
        <w:tab/>
        <w:t>Getrennte Bauform mit 5m Spulen- und Signalkabel</w:t>
      </w:r>
    </w:p>
    <w:p w14:paraId="10C7AEA2" w14:textId="77777777" w:rsidR="002D3F9C" w:rsidRDefault="002D3F9C" w:rsidP="002D3F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ODER</w:t>
      </w:r>
      <w:r>
        <w:rPr>
          <w:rFonts w:ascii="Arial" w:hAnsi="Arial" w:cs="Arial"/>
        </w:rPr>
        <w:tab/>
        <w:t>Getrennte Bauform mit 10m Spulen- und Signalkabel</w:t>
      </w:r>
    </w:p>
    <w:p w14:paraId="57833A4B" w14:textId="77777777" w:rsidR="002D3F9C" w:rsidRDefault="002D3F9C" w:rsidP="002D3F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ODER</w:t>
      </w:r>
      <w:r>
        <w:rPr>
          <w:rFonts w:ascii="Arial" w:hAnsi="Arial" w:cs="Arial"/>
        </w:rPr>
        <w:tab/>
        <w:t>Getrennte Bauform mit 20m Spulen- und Signalkabel</w:t>
      </w:r>
    </w:p>
    <w:p w14:paraId="606026FC" w14:textId="77777777" w:rsidR="002D3F9C" w:rsidRDefault="002D3F9C" w:rsidP="002D3F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ODER</w:t>
      </w:r>
      <w:r>
        <w:rPr>
          <w:rFonts w:ascii="Arial" w:hAnsi="Arial" w:cs="Arial"/>
        </w:rPr>
        <w:tab/>
        <w:t>Getrennte Bauform mit  ____ m Spulen- und Signalkabel</w:t>
      </w:r>
    </w:p>
    <w:p w14:paraId="3BFDCEB3" w14:textId="77777777" w:rsidR="00D61E59" w:rsidRDefault="00D61E59">
      <w:pPr>
        <w:rPr>
          <w:rFonts w:ascii="Arial" w:hAnsi="Arial"/>
        </w:rPr>
      </w:pPr>
    </w:p>
    <w:p w14:paraId="3BFDCEB4" w14:textId="77777777" w:rsidR="00B00F72" w:rsidRDefault="00B00F72" w:rsidP="00B00F72">
      <w:pPr>
        <w:rPr>
          <w:rFonts w:ascii="Arial" w:hAnsi="Arial"/>
        </w:rPr>
      </w:pPr>
      <w:r>
        <w:rPr>
          <w:rFonts w:ascii="Arial" w:hAnsi="Arial"/>
        </w:rPr>
        <w:t xml:space="preserve">Messbereich: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  m³/h</w:t>
      </w:r>
    </w:p>
    <w:p w14:paraId="3BFDCEB5" w14:textId="77777777" w:rsidR="00B00F72" w:rsidRDefault="00B00F72" w:rsidP="00B00F7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(Bitte </w:t>
      </w:r>
      <w:proofErr w:type="spellStart"/>
      <w:r>
        <w:rPr>
          <w:rFonts w:ascii="Arial" w:hAnsi="Arial"/>
        </w:rPr>
        <w:t>ggf.mit</w:t>
      </w:r>
      <w:proofErr w:type="spellEnd"/>
      <w:r>
        <w:rPr>
          <w:rFonts w:ascii="Arial" w:hAnsi="Arial"/>
        </w:rPr>
        <w:t xml:space="preserve"> Applikator an den Messbereich anpassen, siehe </w:t>
      </w:r>
    </w:p>
    <w:p w14:paraId="3BFDCEB6" w14:textId="77777777" w:rsidR="00B00F72" w:rsidRDefault="00B00F72" w:rsidP="00B00F7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7" w:history="1">
        <w:r>
          <w:rPr>
            <w:rStyle w:val="Hyperlink"/>
            <w:rFonts w:ascii="Arial" w:hAnsi="Arial"/>
          </w:rPr>
          <w:t>www.de.endress.com/Applicator</w:t>
        </w:r>
      </w:hyperlink>
      <w:r>
        <w:rPr>
          <w:rFonts w:ascii="Arial" w:hAnsi="Arial"/>
        </w:rPr>
        <w:t>)</w:t>
      </w:r>
    </w:p>
    <w:p w14:paraId="3BFDCEB7" w14:textId="77777777" w:rsidR="00B00F72" w:rsidRPr="00EA64AA" w:rsidRDefault="00B00F72">
      <w:pPr>
        <w:rPr>
          <w:rFonts w:ascii="Arial" w:hAnsi="Arial"/>
        </w:rPr>
      </w:pPr>
    </w:p>
    <w:p w14:paraId="3BFDCEB8" w14:textId="77777777" w:rsidR="00584D78" w:rsidRDefault="0097109B" w:rsidP="001A5158">
      <w:pPr>
        <w:rPr>
          <w:rFonts w:ascii="Arial" w:hAnsi="Arial"/>
        </w:rPr>
      </w:pPr>
      <w:r>
        <w:rPr>
          <w:rFonts w:ascii="Arial" w:hAnsi="Arial"/>
        </w:rPr>
        <w:t xml:space="preserve">Nennweite: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5757F" w:rsidRPr="001A5158">
        <w:rPr>
          <w:rFonts w:ascii="Arial" w:hAnsi="Arial"/>
        </w:rPr>
        <w:t xml:space="preserve">DN </w:t>
      </w:r>
      <w:r w:rsidR="0085757F">
        <w:rPr>
          <w:rFonts w:ascii="Arial" w:hAnsi="Arial"/>
        </w:rPr>
        <w:t>____ (Bitte benennen, DN25…DN2000)</w:t>
      </w:r>
      <w:r w:rsidR="00584D78">
        <w:rPr>
          <w:rFonts w:ascii="Arial" w:hAnsi="Arial"/>
        </w:rPr>
        <w:tab/>
      </w:r>
      <w:r w:rsidR="00584D78">
        <w:rPr>
          <w:rFonts w:ascii="Arial" w:hAnsi="Arial"/>
        </w:rPr>
        <w:tab/>
      </w:r>
      <w:r w:rsidR="00584D78">
        <w:rPr>
          <w:rFonts w:ascii="Arial" w:hAnsi="Arial"/>
        </w:rPr>
        <w:tab/>
      </w:r>
      <w:r w:rsidR="00584D78">
        <w:rPr>
          <w:rFonts w:ascii="Arial" w:hAnsi="Arial"/>
        </w:rPr>
        <w:tab/>
      </w:r>
      <w:r w:rsidR="0085757F">
        <w:rPr>
          <w:rFonts w:ascii="Arial" w:hAnsi="Arial"/>
        </w:rPr>
        <w:tab/>
      </w:r>
      <w:r w:rsidR="0085757F">
        <w:rPr>
          <w:rFonts w:ascii="Arial" w:hAnsi="Arial"/>
        </w:rPr>
        <w:tab/>
      </w:r>
      <w:r w:rsidR="0085757F">
        <w:rPr>
          <w:rFonts w:ascii="Arial" w:hAnsi="Arial"/>
        </w:rPr>
        <w:tab/>
      </w:r>
      <w:r w:rsidR="001A5158">
        <w:rPr>
          <w:rFonts w:ascii="Arial" w:hAnsi="Arial"/>
        </w:rPr>
        <w:t xml:space="preserve">(Bitte </w:t>
      </w:r>
      <w:proofErr w:type="spellStart"/>
      <w:r w:rsidR="001A5158">
        <w:rPr>
          <w:rFonts w:ascii="Arial" w:hAnsi="Arial"/>
        </w:rPr>
        <w:t>ggf.mit</w:t>
      </w:r>
      <w:proofErr w:type="spellEnd"/>
      <w:r w:rsidR="001A5158">
        <w:rPr>
          <w:rFonts w:ascii="Arial" w:hAnsi="Arial"/>
        </w:rPr>
        <w:t xml:space="preserve"> Applikator an den Messbereich anpassen</w:t>
      </w:r>
      <w:r w:rsidR="00584D78">
        <w:rPr>
          <w:rFonts w:ascii="Arial" w:hAnsi="Arial"/>
        </w:rPr>
        <w:t xml:space="preserve">, siehe </w:t>
      </w:r>
    </w:p>
    <w:p w14:paraId="3BFDCEB9" w14:textId="77777777" w:rsidR="001A5158" w:rsidRPr="00824219" w:rsidRDefault="00584D78" w:rsidP="001A5158">
      <w:pPr>
        <w:rPr>
          <w:rFonts w:ascii="Arial" w:hAnsi="Arial"/>
          <w:color w:val="FF000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8" w:history="1">
        <w:r w:rsidR="009E11BD">
          <w:rPr>
            <w:rStyle w:val="Hyperlink"/>
            <w:rFonts w:ascii="Arial" w:hAnsi="Arial"/>
          </w:rPr>
          <w:t>www.de.endress.com/Applicator</w:t>
        </w:r>
      </w:hyperlink>
      <w:r w:rsidR="009E11BD">
        <w:rPr>
          <w:rFonts w:ascii="Arial" w:hAnsi="Arial"/>
        </w:rPr>
        <w:t>)</w:t>
      </w:r>
    </w:p>
    <w:p w14:paraId="3BFDCEBA" w14:textId="77777777" w:rsidR="0097109B" w:rsidRDefault="0097109B">
      <w:pPr>
        <w:rPr>
          <w:rFonts w:ascii="Arial" w:hAnsi="Arial"/>
        </w:rPr>
      </w:pPr>
    </w:p>
    <w:p w14:paraId="2C272A3E" w14:textId="77777777" w:rsidR="009B15A7" w:rsidRDefault="009B15A7" w:rsidP="009B15A7">
      <w:pPr>
        <w:rPr>
          <w:rFonts w:ascii="Arial" w:hAnsi="Arial" w:cs="Arial"/>
        </w:rPr>
      </w:pPr>
      <w:proofErr w:type="spellStart"/>
      <w:r>
        <w:rPr>
          <w:rFonts w:ascii="Arial" w:hAnsi="Arial"/>
        </w:rPr>
        <w:t>Baulänge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gem. DVGW/ISO, ab DN600 1:1 Einbaulängen</w:t>
      </w:r>
    </w:p>
    <w:p w14:paraId="758C4D7C" w14:textId="77777777" w:rsidR="009B15A7" w:rsidRDefault="009B15A7" w:rsidP="009B15A7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ODER</w:t>
      </w:r>
      <w:r>
        <w:rPr>
          <w:rFonts w:ascii="Arial" w:hAnsi="Arial" w:cs="Arial"/>
        </w:rPr>
        <w:tab/>
        <w:t>gem. DVGW/ISO, ab DN600 1:1,3 Einbaulängen</w:t>
      </w:r>
    </w:p>
    <w:p w14:paraId="3BFDCEBC" w14:textId="77777777" w:rsidR="0097109B" w:rsidRDefault="0097109B">
      <w:pPr>
        <w:rPr>
          <w:rFonts w:ascii="Arial" w:hAnsi="Arial"/>
        </w:rPr>
      </w:pPr>
    </w:p>
    <w:p w14:paraId="14E49625" w14:textId="77777777" w:rsidR="00D40DC0" w:rsidRDefault="00D40DC0" w:rsidP="00D40DC0">
      <w:pPr>
        <w:rPr>
          <w:rFonts w:ascii="Arial" w:hAnsi="Arial"/>
        </w:rPr>
      </w:pPr>
      <w:bookmarkStart w:id="2" w:name="_Hlk35417546"/>
      <w:bookmarkStart w:id="3" w:name="_Hlk35418636"/>
      <w:bookmarkStart w:id="4" w:name="_Hlk35417600"/>
      <w:r>
        <w:rPr>
          <w:rFonts w:ascii="Arial" w:hAnsi="Arial"/>
        </w:rPr>
        <w:t xml:space="preserve">Prozessanschluss: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für Nennweiten DN25…DN400:</w:t>
      </w:r>
    </w:p>
    <w:p w14:paraId="2060D886" w14:textId="77777777" w:rsidR="00D40DC0" w:rsidRDefault="00D40DC0" w:rsidP="00D40DC0">
      <w:pPr>
        <w:ind w:left="2124" w:firstLine="708"/>
        <w:rPr>
          <w:rFonts w:ascii="Arial" w:hAnsi="Arial"/>
        </w:rPr>
      </w:pPr>
      <w:r>
        <w:rPr>
          <w:rFonts w:ascii="Arial" w:hAnsi="Arial"/>
        </w:rPr>
        <w:t>C-Stahl, Flansch EN1092-1 (DIN2501)</w:t>
      </w:r>
    </w:p>
    <w:p w14:paraId="3E5F5066" w14:textId="77777777" w:rsidR="00D40DC0" w:rsidRDefault="00D40DC0" w:rsidP="00D40DC0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ODER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Rostfr</w:t>
      </w:r>
      <w:proofErr w:type="spellEnd"/>
      <w:r>
        <w:rPr>
          <w:rFonts w:ascii="Arial" w:hAnsi="Arial"/>
        </w:rPr>
        <w:t>. Stahl, Flansch EN1092-1 (DIN2501)</w:t>
      </w:r>
    </w:p>
    <w:p w14:paraId="699C1C30" w14:textId="77777777" w:rsidR="00D40DC0" w:rsidRDefault="00D40DC0" w:rsidP="00D40DC0">
      <w:pPr>
        <w:rPr>
          <w:rFonts w:ascii="Arial" w:hAnsi="Arial"/>
          <w:i/>
        </w:rPr>
      </w:pPr>
    </w:p>
    <w:p w14:paraId="24F2540D" w14:textId="77777777" w:rsidR="00D40DC0" w:rsidRDefault="00D40DC0" w:rsidP="00D40DC0">
      <w:pPr>
        <w:ind w:left="2124" w:firstLine="708"/>
        <w:rPr>
          <w:rFonts w:ascii="Arial" w:hAnsi="Arial"/>
          <w:i/>
        </w:rPr>
      </w:pPr>
      <w:r>
        <w:rPr>
          <w:rFonts w:ascii="Arial" w:hAnsi="Arial"/>
          <w:i/>
        </w:rPr>
        <w:t>für Nennweiten DN450…2000: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14:paraId="7F8F3ECD" w14:textId="77777777" w:rsidR="00D40DC0" w:rsidRDefault="00D40DC0" w:rsidP="00D40DC0">
      <w:pPr>
        <w:ind w:left="2124" w:firstLine="708"/>
        <w:rPr>
          <w:rFonts w:ascii="Arial" w:hAnsi="Arial"/>
        </w:rPr>
      </w:pPr>
      <w:r>
        <w:rPr>
          <w:rFonts w:ascii="Arial" w:hAnsi="Arial"/>
        </w:rPr>
        <w:t>C-Stahl, Flansch EN1092-1 (DIN2501)</w:t>
      </w:r>
    </w:p>
    <w:p w14:paraId="356934A3" w14:textId="77777777" w:rsidR="00D40DC0" w:rsidRDefault="00D40DC0" w:rsidP="00D40DC0">
      <w:pPr>
        <w:ind w:left="2124" w:firstLine="708"/>
        <w:rPr>
          <w:rFonts w:ascii="Arial" w:hAnsi="Arial"/>
        </w:rPr>
      </w:pPr>
    </w:p>
    <w:p w14:paraId="201515ED" w14:textId="77777777" w:rsidR="00D40DC0" w:rsidRDefault="00D40DC0" w:rsidP="00D40DC0">
      <w:pPr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</w:t>
      </w:r>
      <w:r>
        <w:rPr>
          <w:rFonts w:ascii="Arial" w:hAnsi="Arial"/>
          <w:i/>
        </w:rPr>
        <w:t>ür Nennweiten DN25…300</w:t>
      </w:r>
    </w:p>
    <w:p w14:paraId="63F6EE3A" w14:textId="77777777" w:rsidR="00D40DC0" w:rsidRDefault="00D40DC0" w:rsidP="00D40DC0">
      <w:pPr>
        <w:ind w:left="2124" w:firstLine="708"/>
        <w:rPr>
          <w:rFonts w:ascii="Arial" w:hAnsi="Arial"/>
        </w:rPr>
      </w:pPr>
      <w:r>
        <w:rPr>
          <w:rFonts w:ascii="Arial" w:hAnsi="Arial"/>
        </w:rPr>
        <w:t>Loser Blechflansch, EN 1092-1 (DIN 2501)</w:t>
      </w:r>
    </w:p>
    <w:bookmarkEnd w:id="2"/>
    <w:p w14:paraId="131E0BB4" w14:textId="77777777" w:rsidR="00D40DC0" w:rsidRDefault="00D40DC0" w:rsidP="00D40DC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  <w:t>Losflansch, C-Stahl, EN 1092-1 (DIN 2501)</w:t>
      </w:r>
    </w:p>
    <w:p w14:paraId="02B3A9B3" w14:textId="77777777" w:rsidR="00D40DC0" w:rsidRDefault="00D40DC0" w:rsidP="00D40DC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  <w:t>Losflansch, Rostfreier Stahl, EN 1092-1 (DIN 2501)</w:t>
      </w:r>
    </w:p>
    <w:bookmarkEnd w:id="3"/>
    <w:p w14:paraId="4181D912" w14:textId="77777777" w:rsidR="00D40DC0" w:rsidRDefault="00D40DC0" w:rsidP="00D40DC0">
      <w:pPr>
        <w:rPr>
          <w:rFonts w:ascii="Arial" w:hAnsi="Arial"/>
        </w:rPr>
      </w:pPr>
      <w:r>
        <w:rPr>
          <w:rFonts w:ascii="Arial" w:hAnsi="Arial"/>
        </w:rPr>
        <w:tab/>
      </w:r>
    </w:p>
    <w:bookmarkEnd w:id="4"/>
    <w:p w14:paraId="2D71655A" w14:textId="3311E03B" w:rsidR="00D40DC0" w:rsidRDefault="00D40DC0" w:rsidP="00D40DC0">
      <w:pPr>
        <w:rPr>
          <w:rFonts w:ascii="Arial" w:hAnsi="Arial"/>
          <w:i/>
        </w:rPr>
      </w:pPr>
      <w:r>
        <w:rPr>
          <w:rFonts w:ascii="Arial" w:hAnsi="Arial"/>
        </w:rPr>
        <w:t xml:space="preserve">Nenndruck: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PN6/PN10/PN16/PN25/PN40 </w:t>
      </w:r>
      <w:r>
        <w:rPr>
          <w:rFonts w:ascii="Arial" w:hAnsi="Arial"/>
          <w:i/>
        </w:rPr>
        <w:t>(je nach Prozessanschluss)</w:t>
      </w:r>
    </w:p>
    <w:p w14:paraId="4FD4104C" w14:textId="3F178372" w:rsidR="00D40DC0" w:rsidRDefault="00D40DC0" w:rsidP="00D40DC0">
      <w:pPr>
        <w:rPr>
          <w:rFonts w:ascii="Arial" w:hAnsi="Arial"/>
          <w:i/>
        </w:rPr>
      </w:pPr>
    </w:p>
    <w:p w14:paraId="0AF3DBD3" w14:textId="77777777" w:rsidR="008B2DF2" w:rsidRDefault="008B2DF2" w:rsidP="008B2D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Gehäuse: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Alu-Druckguss, beschichtet</w:t>
      </w:r>
    </w:p>
    <w:p w14:paraId="4844F68F" w14:textId="77777777" w:rsidR="008B2DF2" w:rsidRDefault="008B2DF2" w:rsidP="008B2D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ODER</w:t>
      </w:r>
      <w:r>
        <w:rPr>
          <w:rFonts w:ascii="Arial" w:hAnsi="Arial" w:cs="Arial"/>
        </w:rPr>
        <w:tab/>
        <w:t>Polycarbonat</w:t>
      </w:r>
    </w:p>
    <w:p w14:paraId="041A6FEE" w14:textId="77777777" w:rsidR="008B2DF2" w:rsidRDefault="008B2DF2" w:rsidP="00D40DC0">
      <w:pPr>
        <w:rPr>
          <w:rFonts w:ascii="Arial" w:hAnsi="Arial"/>
          <w:i/>
        </w:rPr>
      </w:pPr>
    </w:p>
    <w:p w14:paraId="6471BE3C" w14:textId="77777777" w:rsidR="00C035DA" w:rsidRDefault="00C035DA" w:rsidP="00C035DA">
      <w:pPr>
        <w:rPr>
          <w:rFonts w:ascii="Arial" w:hAnsi="Arial"/>
        </w:rPr>
      </w:pPr>
      <w:r>
        <w:rPr>
          <w:rFonts w:ascii="Arial" w:hAnsi="Arial"/>
        </w:rPr>
        <w:t xml:space="preserve">Elektroden: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1.4435 / 316L</w:t>
      </w:r>
    </w:p>
    <w:p w14:paraId="7A9BE20E" w14:textId="77777777" w:rsidR="00C035DA" w:rsidRDefault="00C035DA" w:rsidP="00C035DA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ODER</w:t>
      </w:r>
      <w:r>
        <w:rPr>
          <w:rFonts w:ascii="Arial" w:hAnsi="Arial"/>
        </w:rPr>
        <w:tab/>
        <w:t>1.4435 / 316L Spitzelektroden</w:t>
      </w:r>
    </w:p>
    <w:p w14:paraId="493C2042" w14:textId="77777777" w:rsidR="00C035DA" w:rsidRDefault="00C035DA" w:rsidP="00C035D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Alloy</w:t>
      </w:r>
      <w:proofErr w:type="spellEnd"/>
      <w:r>
        <w:rPr>
          <w:rFonts w:ascii="Arial" w:hAnsi="Arial"/>
        </w:rPr>
        <w:t xml:space="preserve"> C-22</w:t>
      </w:r>
    </w:p>
    <w:p w14:paraId="22AE507B" w14:textId="77777777" w:rsidR="00C035DA" w:rsidRDefault="00C035DA" w:rsidP="00C035D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Alloy</w:t>
      </w:r>
      <w:proofErr w:type="spellEnd"/>
      <w:r>
        <w:rPr>
          <w:rFonts w:ascii="Arial" w:hAnsi="Arial"/>
        </w:rPr>
        <w:t xml:space="preserve"> C-22 Spitzelektroden</w:t>
      </w:r>
    </w:p>
    <w:p w14:paraId="3BFDCEC3" w14:textId="77777777" w:rsidR="0097109B" w:rsidRDefault="0097109B">
      <w:pPr>
        <w:rPr>
          <w:rFonts w:ascii="Arial" w:hAnsi="Arial"/>
        </w:rPr>
      </w:pPr>
      <w:r w:rsidRPr="00824219">
        <w:rPr>
          <w:rFonts w:ascii="Arial" w:hAnsi="Arial"/>
          <w:color w:val="FF0000"/>
        </w:rPr>
        <w:tab/>
      </w:r>
    </w:p>
    <w:p w14:paraId="6B702FC2" w14:textId="77777777" w:rsidR="000D2230" w:rsidRDefault="000D2230" w:rsidP="000D2230">
      <w:pPr>
        <w:rPr>
          <w:rFonts w:ascii="Arial" w:hAnsi="Arial"/>
        </w:rPr>
      </w:pPr>
      <w:r>
        <w:rPr>
          <w:rFonts w:ascii="Arial" w:hAnsi="Arial"/>
        </w:rPr>
        <w:t xml:space="preserve">Auskleidung: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Polyurethan </w:t>
      </w:r>
      <w:r>
        <w:rPr>
          <w:rFonts w:ascii="Arial" w:hAnsi="Arial"/>
        </w:rPr>
        <w:tab/>
        <w:t xml:space="preserve">/ -20…50°C </w:t>
      </w:r>
      <w:r>
        <w:rPr>
          <w:rFonts w:ascii="Arial" w:hAnsi="Arial"/>
        </w:rPr>
        <w:tab/>
      </w:r>
      <w:r>
        <w:rPr>
          <w:rFonts w:ascii="Arial" w:hAnsi="Arial"/>
          <w:i/>
        </w:rPr>
        <w:t>(DN25…DN1200)</w:t>
      </w:r>
    </w:p>
    <w:p w14:paraId="49E50935" w14:textId="77777777" w:rsidR="000D2230" w:rsidRDefault="000D2230" w:rsidP="000D2230">
      <w:pPr>
        <w:rPr>
          <w:rFonts w:ascii="Arial" w:hAnsi="Arial"/>
          <w:i/>
        </w:rPr>
      </w:pPr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Mediumstemperatur</w:t>
      </w:r>
      <w:proofErr w:type="spellEnd"/>
      <w:r>
        <w:rPr>
          <w:rFonts w:ascii="Arial" w:hAnsi="Arial"/>
        </w:rPr>
        <w:tab/>
        <w:t>ODER</w:t>
      </w:r>
      <w:r>
        <w:rPr>
          <w:rFonts w:ascii="Arial" w:hAnsi="Arial"/>
        </w:rPr>
        <w:tab/>
        <w:t xml:space="preserve">Hartgummi </w:t>
      </w:r>
      <w:r>
        <w:rPr>
          <w:rFonts w:ascii="Arial" w:hAnsi="Arial"/>
        </w:rPr>
        <w:tab/>
        <w:t xml:space="preserve">/ 0…80°C </w:t>
      </w:r>
      <w:r>
        <w:rPr>
          <w:rFonts w:ascii="Arial" w:hAnsi="Arial"/>
        </w:rPr>
        <w:tab/>
      </w:r>
      <w:r>
        <w:rPr>
          <w:rFonts w:ascii="Arial" w:hAnsi="Arial"/>
          <w:i/>
        </w:rPr>
        <w:t>(DN50…DN2000)</w:t>
      </w:r>
    </w:p>
    <w:p w14:paraId="729F0719" w14:textId="77777777" w:rsidR="000D2230" w:rsidRDefault="000D2230" w:rsidP="000D2230">
      <w:pPr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</w:rPr>
        <w:tab/>
      </w:r>
      <w:bookmarkStart w:id="5" w:name="_Hlk35417940"/>
      <w:r>
        <w:rPr>
          <w:rFonts w:ascii="Arial" w:hAnsi="Arial"/>
        </w:rPr>
        <w:t>ODER</w:t>
      </w:r>
      <w:r>
        <w:rPr>
          <w:rFonts w:ascii="Arial" w:hAnsi="Arial"/>
        </w:rPr>
        <w:tab/>
        <w:t xml:space="preserve">PTFE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/ -20…90°C </w:t>
      </w:r>
      <w:r>
        <w:rPr>
          <w:rFonts w:ascii="Arial" w:hAnsi="Arial"/>
        </w:rPr>
        <w:tab/>
        <w:t>(</w:t>
      </w:r>
      <w:r>
        <w:rPr>
          <w:rFonts w:ascii="Arial" w:hAnsi="Arial"/>
          <w:i/>
        </w:rPr>
        <w:t>nur bei Losflansch DN25…DN300)</w:t>
      </w:r>
      <w:bookmarkEnd w:id="5"/>
    </w:p>
    <w:p w14:paraId="3BFDCEC6" w14:textId="77777777" w:rsidR="0097109B" w:rsidRDefault="0097109B" w:rsidP="00513281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1C13F096" w14:textId="77777777" w:rsidR="0028560E" w:rsidRDefault="0028560E" w:rsidP="0028560E">
      <w:pPr>
        <w:rPr>
          <w:rFonts w:ascii="Arial" w:hAnsi="Arial"/>
          <w:i/>
        </w:rPr>
      </w:pPr>
      <w:r>
        <w:rPr>
          <w:rFonts w:ascii="Arial" w:hAnsi="Arial"/>
        </w:rPr>
        <w:t>Trinkwasserzulassung:</w:t>
      </w:r>
      <w:r>
        <w:rPr>
          <w:rFonts w:ascii="Arial" w:hAnsi="Arial"/>
        </w:rPr>
        <w:tab/>
      </w:r>
      <w:r>
        <w:rPr>
          <w:rFonts w:ascii="Arial" w:hAnsi="Arial"/>
        </w:rPr>
        <w:tab/>
        <w:t>KTW/W270</w:t>
      </w:r>
      <w:r>
        <w:rPr>
          <w:rFonts w:ascii="Arial" w:hAnsi="Arial"/>
        </w:rPr>
        <w:tab/>
      </w:r>
      <w:r>
        <w:rPr>
          <w:rFonts w:ascii="Arial" w:hAnsi="Arial"/>
          <w:i/>
        </w:rPr>
        <w:t>(verfügbar für Polyurethan, Hartgummi)</w:t>
      </w:r>
    </w:p>
    <w:p w14:paraId="440175F2" w14:textId="77777777" w:rsidR="0028560E" w:rsidRDefault="0028560E" w:rsidP="0028560E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ODER</w:t>
      </w:r>
      <w:r>
        <w:rPr>
          <w:rFonts w:ascii="Arial" w:hAnsi="Arial"/>
        </w:rPr>
        <w:tab/>
        <w:t xml:space="preserve">NSF 61 </w:t>
      </w:r>
      <w:r>
        <w:rPr>
          <w:rFonts w:ascii="Arial" w:hAnsi="Arial"/>
        </w:rPr>
        <w:tab/>
      </w:r>
      <w:r>
        <w:rPr>
          <w:rFonts w:ascii="Arial" w:hAnsi="Arial"/>
          <w:i/>
        </w:rPr>
        <w:t>(verfügbar für Polyurethan, Hartgummi)</w:t>
      </w:r>
    </w:p>
    <w:p w14:paraId="07169B63" w14:textId="77777777" w:rsidR="0028560E" w:rsidRDefault="0028560E" w:rsidP="0028560E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ODER</w:t>
      </w:r>
      <w:r>
        <w:rPr>
          <w:rFonts w:ascii="Arial" w:hAnsi="Arial"/>
        </w:rPr>
        <w:tab/>
        <w:t>ACS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(verfügbar für Polyurethan, Hartgummi)</w:t>
      </w:r>
    </w:p>
    <w:p w14:paraId="0953C99C" w14:textId="77777777" w:rsidR="0028560E" w:rsidRDefault="0028560E" w:rsidP="0028560E">
      <w:pPr>
        <w:ind w:left="1416" w:firstLine="708"/>
        <w:rPr>
          <w:rFonts w:ascii="Arial" w:hAnsi="Arial"/>
        </w:rPr>
      </w:pPr>
      <w:r>
        <w:rPr>
          <w:rFonts w:ascii="Arial" w:hAnsi="Arial"/>
        </w:rPr>
        <w:t>ODER</w:t>
      </w:r>
      <w:r>
        <w:rPr>
          <w:rFonts w:ascii="Arial" w:hAnsi="Arial"/>
        </w:rPr>
        <w:tab/>
        <w:t>WRAS BS6920</w:t>
      </w:r>
      <w:r>
        <w:rPr>
          <w:rFonts w:ascii="Arial" w:hAnsi="Arial"/>
        </w:rPr>
        <w:tab/>
      </w:r>
      <w:r>
        <w:rPr>
          <w:rFonts w:ascii="Arial" w:hAnsi="Arial"/>
          <w:i/>
        </w:rPr>
        <w:t>(verfügbar für Polyurethan)</w:t>
      </w:r>
    </w:p>
    <w:p w14:paraId="3BFDCEC9" w14:textId="17364E97" w:rsidR="00513281" w:rsidRDefault="0051328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BFDCECA" w14:textId="77777777" w:rsidR="00EA64AA" w:rsidRDefault="00EA64AA" w:rsidP="00EA64AA">
      <w:pPr>
        <w:rPr>
          <w:rFonts w:ascii="Arial" w:hAnsi="Arial"/>
        </w:rPr>
      </w:pPr>
      <w:r>
        <w:rPr>
          <w:rFonts w:ascii="Arial" w:hAnsi="Arial"/>
        </w:rPr>
        <w:t xml:space="preserve">Gehäuse: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Alu-Druckguss, beschichtet</w:t>
      </w:r>
    </w:p>
    <w:p w14:paraId="3BFDCECB" w14:textId="77777777" w:rsidR="007F335C" w:rsidRDefault="007F335C" w:rsidP="00EA64AA">
      <w:pPr>
        <w:rPr>
          <w:rFonts w:ascii="Arial" w:hAnsi="Arial"/>
        </w:rPr>
      </w:pPr>
    </w:p>
    <w:p w14:paraId="3BFDCECC" w14:textId="725556B6" w:rsidR="0097109B" w:rsidRPr="006347D9" w:rsidRDefault="0097109B">
      <w:pPr>
        <w:rPr>
          <w:rFonts w:ascii="Arial" w:hAnsi="Arial" w:cs="Arial"/>
        </w:rPr>
      </w:pPr>
      <w:r>
        <w:rPr>
          <w:rFonts w:ascii="Arial" w:hAnsi="Arial"/>
        </w:rPr>
        <w:t>Schutzart</w:t>
      </w:r>
      <w:r w:rsidR="006347D9">
        <w:rPr>
          <w:rFonts w:ascii="Arial" w:hAnsi="Arial"/>
        </w:rPr>
        <w:t xml:space="preserve"> Messaufnehmer</w:t>
      </w:r>
      <w:r w:rsidRPr="006347D9">
        <w:rPr>
          <w:rFonts w:ascii="Arial" w:hAnsi="Arial" w:cs="Arial"/>
        </w:rPr>
        <w:t xml:space="preserve">: </w:t>
      </w:r>
      <w:r w:rsidRPr="006347D9">
        <w:rPr>
          <w:rFonts w:ascii="Arial" w:hAnsi="Arial" w:cs="Arial"/>
        </w:rPr>
        <w:tab/>
        <w:t>IP</w:t>
      </w:r>
      <w:r w:rsidR="008312B8">
        <w:rPr>
          <w:rFonts w:ascii="Arial" w:hAnsi="Arial" w:cs="Arial"/>
        </w:rPr>
        <w:t>66/</w:t>
      </w:r>
      <w:r w:rsidRPr="006347D9">
        <w:rPr>
          <w:rFonts w:ascii="Arial" w:hAnsi="Arial" w:cs="Arial"/>
        </w:rPr>
        <w:t>67</w:t>
      </w:r>
      <w:r w:rsidR="00513281" w:rsidRPr="006347D9">
        <w:rPr>
          <w:rFonts w:ascii="Arial" w:hAnsi="Arial" w:cs="Arial"/>
        </w:rPr>
        <w:t xml:space="preserve"> </w:t>
      </w:r>
      <w:r w:rsidR="009E11BD" w:rsidRPr="006347D9">
        <w:rPr>
          <w:rFonts w:ascii="Arial" w:hAnsi="Arial" w:cs="Arial"/>
        </w:rPr>
        <w:t>(</w:t>
      </w:r>
      <w:r w:rsidR="00513281" w:rsidRPr="006347D9">
        <w:rPr>
          <w:rFonts w:ascii="Arial" w:hAnsi="Arial" w:cs="Arial"/>
        </w:rPr>
        <w:t>NEMA4X</w:t>
      </w:r>
      <w:r w:rsidR="009E11BD" w:rsidRPr="006347D9">
        <w:rPr>
          <w:rFonts w:ascii="Arial" w:hAnsi="Arial" w:cs="Arial"/>
        </w:rPr>
        <w:t>)</w:t>
      </w:r>
    </w:p>
    <w:p w14:paraId="3BFDCECD" w14:textId="77777777" w:rsidR="006347D9" w:rsidRPr="006347D9" w:rsidRDefault="006347D9">
      <w:pPr>
        <w:rPr>
          <w:rFonts w:ascii="Arial" w:hAnsi="Arial" w:cs="Arial"/>
          <w:sz w:val="18"/>
          <w:szCs w:val="18"/>
        </w:rPr>
      </w:pPr>
      <w:r w:rsidRPr="006347D9">
        <w:rPr>
          <w:rFonts w:ascii="Arial" w:hAnsi="Arial" w:cs="Arial"/>
        </w:rPr>
        <w:tab/>
      </w:r>
      <w:r w:rsidRPr="006347D9">
        <w:rPr>
          <w:rFonts w:ascii="Arial" w:hAnsi="Arial" w:cs="Arial"/>
        </w:rPr>
        <w:tab/>
      </w:r>
      <w:r w:rsidRPr="006347D9">
        <w:rPr>
          <w:rFonts w:ascii="Arial" w:hAnsi="Arial" w:cs="Arial"/>
        </w:rPr>
        <w:tab/>
        <w:t>ODER</w:t>
      </w:r>
      <w:r w:rsidRPr="006347D9">
        <w:rPr>
          <w:rFonts w:ascii="Arial" w:hAnsi="Arial" w:cs="Arial"/>
        </w:rPr>
        <w:tab/>
      </w:r>
      <w:r w:rsidRPr="006347D9">
        <w:rPr>
          <w:rFonts w:ascii="Arial" w:hAnsi="Arial" w:cs="Arial"/>
          <w:sz w:val="18"/>
          <w:szCs w:val="18"/>
        </w:rPr>
        <w:t>IP68 (NEMA 6P)</w:t>
      </w:r>
      <w:r w:rsidRPr="006347D9">
        <w:rPr>
          <w:rFonts w:ascii="Arial" w:hAnsi="Arial" w:cs="Arial"/>
          <w:sz w:val="18"/>
          <w:szCs w:val="18"/>
        </w:rPr>
        <w:tab/>
      </w:r>
      <w:r w:rsidR="00801BDB">
        <w:rPr>
          <w:rFonts w:ascii="Arial" w:hAnsi="Arial" w:cs="Arial"/>
          <w:sz w:val="18"/>
          <w:szCs w:val="18"/>
        </w:rPr>
        <w:tab/>
      </w:r>
      <w:r w:rsidRPr="00D364C6">
        <w:rPr>
          <w:rFonts w:ascii="Arial" w:hAnsi="Arial" w:cs="Arial"/>
          <w:i/>
        </w:rPr>
        <w:t>(</w:t>
      </w:r>
      <w:r w:rsidR="00801BDB" w:rsidRPr="00D364C6">
        <w:rPr>
          <w:rFonts w:ascii="Arial" w:hAnsi="Arial" w:cs="Arial"/>
          <w:i/>
        </w:rPr>
        <w:t xml:space="preserve">ausschließlich </w:t>
      </w:r>
      <w:r w:rsidRPr="00D364C6">
        <w:rPr>
          <w:rFonts w:ascii="Arial" w:hAnsi="Arial" w:cs="Arial"/>
          <w:i/>
        </w:rPr>
        <w:t>bei Getrennt-Gerät)</w:t>
      </w:r>
    </w:p>
    <w:p w14:paraId="3BFDCECE" w14:textId="77777777" w:rsidR="006347D9" w:rsidRPr="006347D9" w:rsidRDefault="006347D9">
      <w:pPr>
        <w:rPr>
          <w:rFonts w:ascii="Arial" w:hAnsi="Arial" w:cs="Arial"/>
        </w:rPr>
      </w:pPr>
    </w:p>
    <w:p w14:paraId="47E978C3" w14:textId="77777777" w:rsidR="00106B02" w:rsidRDefault="00106B02" w:rsidP="00106B02">
      <w:pPr>
        <w:rPr>
          <w:rFonts w:ascii="Arial" w:hAnsi="Arial"/>
        </w:rPr>
      </w:pPr>
      <w:r>
        <w:rPr>
          <w:rFonts w:ascii="Arial" w:hAnsi="Arial"/>
        </w:rPr>
        <w:t>Schutzart Messumformer:</w:t>
      </w:r>
      <w:r>
        <w:rPr>
          <w:rFonts w:ascii="Arial" w:hAnsi="Arial"/>
        </w:rPr>
        <w:tab/>
        <w:t>IP66/67</w:t>
      </w:r>
    </w:p>
    <w:p w14:paraId="62CAA97A" w14:textId="77777777" w:rsidR="00106B02" w:rsidRDefault="00106B02" w:rsidP="00106B02">
      <w:pPr>
        <w:rPr>
          <w:rFonts w:ascii="Arial" w:hAnsi="Arial"/>
        </w:rPr>
      </w:pPr>
    </w:p>
    <w:p w14:paraId="4FEE8BCA" w14:textId="77777777" w:rsidR="008312B8" w:rsidRDefault="008312B8" w:rsidP="008312B8">
      <w:pPr>
        <w:rPr>
          <w:rFonts w:ascii="Arial" w:hAnsi="Arial"/>
        </w:rPr>
      </w:pPr>
      <w:bookmarkStart w:id="6" w:name="_Hlk35335494"/>
      <w:r>
        <w:rPr>
          <w:rFonts w:ascii="Arial" w:hAnsi="Arial"/>
        </w:rPr>
        <w:t>Anzeige/Bedienung:</w:t>
      </w:r>
      <w:r>
        <w:rPr>
          <w:rFonts w:ascii="Arial" w:hAnsi="Arial"/>
        </w:rPr>
        <w:tab/>
      </w:r>
      <w:r>
        <w:rPr>
          <w:rFonts w:ascii="Arial" w:hAnsi="Arial"/>
        </w:rPr>
        <w:tab/>
        <w:t>Blinddeckel ohne Anzeige</w:t>
      </w:r>
    </w:p>
    <w:p w14:paraId="0D75AFC2" w14:textId="77777777" w:rsidR="008312B8" w:rsidRDefault="008312B8" w:rsidP="008312B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  <w:t>Blinddeckel ohne Anzeige und mit Bluetooth-Schnittstelle</w:t>
      </w:r>
    </w:p>
    <w:p w14:paraId="76E4641D" w14:textId="77777777" w:rsidR="008312B8" w:rsidRDefault="008312B8" w:rsidP="008312B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  <w:t>LCD-Anzeige 2,4“ mit Bluetooth-Schnittstelle</w:t>
      </w:r>
    </w:p>
    <w:p w14:paraId="32E1A70B" w14:textId="77777777" w:rsidR="008312B8" w:rsidRDefault="008312B8" w:rsidP="008312B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  <w:t>LCD-Anzeige 2,4“ mit Touchbedienung und Bluetooth-Schnittstelle</w:t>
      </w:r>
    </w:p>
    <w:p w14:paraId="15D22A3D" w14:textId="77777777" w:rsidR="008312B8" w:rsidRDefault="008312B8" w:rsidP="008312B8">
      <w:pPr>
        <w:rPr>
          <w:rFonts w:ascii="Arial" w:hAnsi="Arial"/>
        </w:rPr>
      </w:pPr>
    </w:p>
    <w:bookmarkEnd w:id="6"/>
    <w:p w14:paraId="3AAB2673" w14:textId="77777777" w:rsidR="008312B8" w:rsidRDefault="008312B8" w:rsidP="008312B8">
      <w:pPr>
        <w:ind w:left="2832" w:hanging="2832"/>
        <w:rPr>
          <w:rFonts w:ascii="Arial" w:hAnsi="Arial"/>
        </w:rPr>
      </w:pPr>
      <w:r>
        <w:rPr>
          <w:rFonts w:ascii="Arial" w:hAnsi="Arial"/>
        </w:rPr>
        <w:t>Geräteprüfung:</w:t>
      </w: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Optional</w:t>
      </w:r>
      <w:r>
        <w:rPr>
          <w:rFonts w:ascii="Arial" w:hAnsi="Arial"/>
        </w:rPr>
        <w:t>: Funktion zur rückführbaren Verifikation des Messgeräts gemäß ISO 9001 im eingebauten Zustand im Gerät integriert</w:t>
      </w:r>
    </w:p>
    <w:p w14:paraId="3BFDCED5" w14:textId="77777777" w:rsidR="0097109B" w:rsidRDefault="0097109B">
      <w:pPr>
        <w:rPr>
          <w:rFonts w:ascii="Arial" w:hAnsi="Arial"/>
        </w:rPr>
      </w:pPr>
    </w:p>
    <w:p w14:paraId="3BFDCED6" w14:textId="77777777" w:rsidR="0097109B" w:rsidRDefault="0097109B">
      <w:pPr>
        <w:rPr>
          <w:rFonts w:ascii="Arial" w:hAnsi="Arial"/>
        </w:rPr>
      </w:pPr>
      <w:r>
        <w:rPr>
          <w:rFonts w:ascii="Arial" w:hAnsi="Arial"/>
        </w:rPr>
        <w:t>Mess</w:t>
      </w:r>
      <w:r w:rsidR="0030534F">
        <w:rPr>
          <w:rFonts w:ascii="Arial" w:hAnsi="Arial"/>
        </w:rPr>
        <w:t xml:space="preserve">abweichung: </w:t>
      </w:r>
      <w:r w:rsidR="0030534F">
        <w:rPr>
          <w:rFonts w:ascii="Arial" w:hAnsi="Arial"/>
        </w:rPr>
        <w:tab/>
      </w:r>
      <w:r>
        <w:rPr>
          <w:rFonts w:ascii="Arial" w:hAnsi="Arial"/>
        </w:rPr>
        <w:tab/>
        <w:t>+/- 0,5% v.M.</w:t>
      </w:r>
      <w:r w:rsidR="00513281">
        <w:rPr>
          <w:rFonts w:ascii="Arial" w:hAnsi="Arial"/>
        </w:rPr>
        <w:t xml:space="preserve"> </w:t>
      </w:r>
    </w:p>
    <w:p w14:paraId="3BFDCED7" w14:textId="5C53935D" w:rsidR="00C71E8C" w:rsidRDefault="00C71E8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ODER</w:t>
      </w:r>
      <w:r>
        <w:rPr>
          <w:rFonts w:ascii="Arial" w:hAnsi="Arial"/>
        </w:rPr>
        <w:tab/>
        <w:t>+/- 0,5% v.M. ohne Einlauf-/Auslauf</w:t>
      </w:r>
      <w:r w:rsidR="008312B8">
        <w:rPr>
          <w:rFonts w:ascii="Arial" w:hAnsi="Arial"/>
        </w:rPr>
        <w:t>strecke</w:t>
      </w:r>
      <w:r w:rsidR="005A1FAB">
        <w:rPr>
          <w:rFonts w:ascii="Arial" w:hAnsi="Arial"/>
        </w:rPr>
        <w:t>, voller Rohrdurchgang</w:t>
      </w:r>
    </w:p>
    <w:p w14:paraId="3BFDCED8" w14:textId="77777777" w:rsidR="0097109B" w:rsidRDefault="0051328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BFDCED9" w14:textId="77777777" w:rsidR="0097109B" w:rsidRDefault="0097109B">
      <w:pPr>
        <w:rPr>
          <w:rFonts w:ascii="Arial" w:hAnsi="Arial"/>
        </w:rPr>
      </w:pPr>
      <w:r>
        <w:rPr>
          <w:rFonts w:ascii="Arial" w:hAnsi="Arial"/>
        </w:rPr>
        <w:t xml:space="preserve">Messdynamik: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über 1000:1</w:t>
      </w:r>
    </w:p>
    <w:p w14:paraId="3BFDCEDA" w14:textId="77777777" w:rsidR="0097109B" w:rsidRDefault="0097109B">
      <w:pPr>
        <w:rPr>
          <w:rFonts w:ascii="Arial" w:hAnsi="Arial"/>
        </w:rPr>
      </w:pPr>
    </w:p>
    <w:p w14:paraId="17C16B9E" w14:textId="77777777" w:rsidR="005A1FAB" w:rsidRDefault="005A1FAB" w:rsidP="005A1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Ausgänge: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4...20 mA HART + Impuls/Frequenz/Schaltausgang </w:t>
      </w:r>
    </w:p>
    <w:p w14:paraId="724A4C16" w14:textId="77777777" w:rsidR="005A1FAB" w:rsidRDefault="005A1FAB" w:rsidP="005A1F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ODER</w:t>
      </w:r>
      <w:r>
        <w:rPr>
          <w:rFonts w:ascii="Arial" w:hAnsi="Arial" w:cs="Arial"/>
        </w:rPr>
        <w:tab/>
        <w:t>4...20 mA HART + Impuls/Frequenz/Schaltausgang Ex-i</w:t>
      </w:r>
    </w:p>
    <w:p w14:paraId="2755D0F8" w14:textId="77777777" w:rsidR="005A1FAB" w:rsidRDefault="005A1FAB" w:rsidP="005A1F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ODER</w:t>
      </w:r>
      <w:r>
        <w:rPr>
          <w:rFonts w:ascii="Arial" w:hAnsi="Arial" w:cs="Arial"/>
        </w:rPr>
        <w:tab/>
        <w:t>Modbus RS485 + 4...20 mA</w:t>
      </w:r>
    </w:p>
    <w:p w14:paraId="223E8001" w14:textId="77777777" w:rsidR="005A1FAB" w:rsidRDefault="005A1FAB" w:rsidP="005A1F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ODER</w:t>
      </w:r>
      <w:r>
        <w:rPr>
          <w:rFonts w:ascii="Arial" w:hAnsi="Arial" w:cs="Arial"/>
        </w:rPr>
        <w:tab/>
        <w:t>Modbus RS485 + 4...20 mA Ex-i</w:t>
      </w:r>
    </w:p>
    <w:p w14:paraId="52C16BE5" w14:textId="77777777" w:rsidR="005A1FAB" w:rsidRDefault="005A1FAB" w:rsidP="005A1FAB">
      <w:pPr>
        <w:rPr>
          <w:rFonts w:ascii="Arial" w:hAnsi="Arial" w:cs="Arial"/>
        </w:rPr>
      </w:pPr>
    </w:p>
    <w:p w14:paraId="61551F9C" w14:textId="77777777" w:rsidR="005A1FAB" w:rsidRDefault="005A1FAB" w:rsidP="005A1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Hilfsenergie: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24V DC (fix)</w:t>
      </w:r>
    </w:p>
    <w:p w14:paraId="19AA8156" w14:textId="77777777" w:rsidR="005A1FAB" w:rsidRDefault="005A1FAB" w:rsidP="005A1F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ODER</w:t>
      </w:r>
      <w:r>
        <w:rPr>
          <w:rFonts w:ascii="Arial" w:hAnsi="Arial" w:cs="Arial"/>
        </w:rPr>
        <w:tab/>
        <w:t>100-240V AC (fix)</w:t>
      </w:r>
    </w:p>
    <w:p w14:paraId="3D3075AB" w14:textId="77777777" w:rsidR="005A1FAB" w:rsidRDefault="005A1FAB" w:rsidP="005A1F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ODER</w:t>
      </w:r>
      <w:r>
        <w:rPr>
          <w:rFonts w:ascii="Arial" w:hAnsi="Arial" w:cs="Arial"/>
        </w:rPr>
        <w:tab/>
        <w:t>24V DC / 100-240V AC (Weitbereich)</w:t>
      </w:r>
    </w:p>
    <w:p w14:paraId="071EE828" w14:textId="77777777" w:rsidR="005A1FAB" w:rsidRDefault="005A1FAB" w:rsidP="005A1FAB">
      <w:pPr>
        <w:rPr>
          <w:rFonts w:ascii="Arial" w:hAnsi="Arial" w:cs="Arial"/>
        </w:rPr>
      </w:pPr>
    </w:p>
    <w:p w14:paraId="47BD0180" w14:textId="77777777" w:rsidR="005A1FAB" w:rsidRDefault="005A1FAB" w:rsidP="005A1FAB">
      <w:pPr>
        <w:rPr>
          <w:rFonts w:ascii="Arial" w:hAnsi="Arial"/>
        </w:rPr>
      </w:pPr>
      <w:bookmarkStart w:id="7" w:name="_Hlk35335529"/>
      <w:r>
        <w:rPr>
          <w:rFonts w:ascii="Arial" w:hAnsi="Arial"/>
        </w:rPr>
        <w:t>Zubehör: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8" w:name="_Hlk35335614"/>
      <w:r>
        <w:rPr>
          <w:rFonts w:ascii="Arial" w:hAnsi="Arial"/>
          <w:i/>
        </w:rPr>
        <w:t>Optional</w:t>
      </w:r>
      <w:r>
        <w:rPr>
          <w:rFonts w:ascii="Arial" w:hAnsi="Arial"/>
        </w:rPr>
        <w:t>: Wetterschutzhaub</w:t>
      </w:r>
      <w:bookmarkEnd w:id="7"/>
      <w:bookmarkEnd w:id="8"/>
      <w:r>
        <w:rPr>
          <w:rFonts w:ascii="Arial" w:hAnsi="Arial"/>
        </w:rPr>
        <w:t>e</w:t>
      </w:r>
    </w:p>
    <w:p w14:paraId="38EF6377" w14:textId="77777777" w:rsidR="005A1FAB" w:rsidRDefault="005A1FAB" w:rsidP="005A1FAB">
      <w:pPr>
        <w:rPr>
          <w:rFonts w:ascii="Arial" w:hAnsi="Arial" w:cs="Arial"/>
        </w:rPr>
      </w:pPr>
    </w:p>
    <w:p w14:paraId="52C7AF82" w14:textId="77777777" w:rsidR="005A1FAB" w:rsidRDefault="005A1FAB" w:rsidP="005A1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z.B. </w:t>
      </w:r>
      <w:proofErr w:type="spellStart"/>
      <w:r>
        <w:rPr>
          <w:rFonts w:ascii="Arial" w:hAnsi="Arial" w:cs="Arial"/>
        </w:rPr>
        <w:t>Fabr</w:t>
      </w:r>
      <w:proofErr w:type="spellEnd"/>
      <w:r>
        <w:rPr>
          <w:rFonts w:ascii="Arial" w:hAnsi="Arial" w:cs="Arial"/>
        </w:rPr>
        <w:t xml:space="preserve">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Endress + Hauser</w:t>
      </w:r>
    </w:p>
    <w:p w14:paraId="51A501EA" w14:textId="77777777" w:rsidR="005A1FAB" w:rsidRDefault="005A1FAB" w:rsidP="005A1FAB">
      <w:pPr>
        <w:rPr>
          <w:rFonts w:ascii="Arial" w:hAnsi="Arial" w:cs="Arial"/>
        </w:rPr>
      </w:pPr>
    </w:p>
    <w:p w14:paraId="4247593B" w14:textId="2BD17377" w:rsidR="005A1FAB" w:rsidRDefault="005A1FAB" w:rsidP="005A1F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Typ: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Promag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</w:rPr>
        <w:t>10</w:t>
      </w:r>
    </w:p>
    <w:p w14:paraId="3BFDCEE3" w14:textId="77777777" w:rsidR="00EC3B1F" w:rsidRPr="00F96550" w:rsidRDefault="00EC3B1F">
      <w:pPr>
        <w:rPr>
          <w:rFonts w:ascii="Arial" w:hAnsi="Arial"/>
        </w:rPr>
      </w:pPr>
    </w:p>
    <w:p w14:paraId="3BFDCEE4" w14:textId="77777777" w:rsidR="00EC3B1F" w:rsidRPr="00F96550" w:rsidRDefault="00EC3B1F">
      <w:pPr>
        <w:rPr>
          <w:rFonts w:ascii="Arial" w:hAnsi="Arial"/>
        </w:rPr>
      </w:pPr>
    </w:p>
    <w:sectPr w:rsidR="00EC3B1F" w:rsidRPr="00F96550" w:rsidSect="00C71E8C">
      <w:headerReference w:type="default" r:id="rId9"/>
      <w:pgSz w:w="11906" w:h="16838"/>
      <w:pgMar w:top="1134" w:right="96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87B06" w14:textId="77777777" w:rsidR="00EA3094" w:rsidRDefault="00EA3094" w:rsidP="008F2247">
      <w:r>
        <w:separator/>
      </w:r>
    </w:p>
  </w:endnote>
  <w:endnote w:type="continuationSeparator" w:id="0">
    <w:p w14:paraId="57DC1406" w14:textId="77777777" w:rsidR="00EA3094" w:rsidRDefault="00EA3094" w:rsidP="008F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3D4D0" w14:textId="77777777" w:rsidR="00EA3094" w:rsidRDefault="00EA3094" w:rsidP="008F2247">
      <w:r>
        <w:separator/>
      </w:r>
    </w:p>
  </w:footnote>
  <w:footnote w:type="continuationSeparator" w:id="0">
    <w:p w14:paraId="70A67691" w14:textId="77777777" w:rsidR="00EA3094" w:rsidRDefault="00EA3094" w:rsidP="008F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CEEA" w14:textId="565465DE" w:rsidR="008F2247" w:rsidRDefault="008F2247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E59"/>
    <w:rsid w:val="000D2230"/>
    <w:rsid w:val="00106B02"/>
    <w:rsid w:val="001A5158"/>
    <w:rsid w:val="0024453E"/>
    <w:rsid w:val="0028560E"/>
    <w:rsid w:val="0029571C"/>
    <w:rsid w:val="002C48E1"/>
    <w:rsid w:val="002D3F9C"/>
    <w:rsid w:val="00304259"/>
    <w:rsid w:val="0030534F"/>
    <w:rsid w:val="003C0164"/>
    <w:rsid w:val="003E64D2"/>
    <w:rsid w:val="00417F0E"/>
    <w:rsid w:val="004672B4"/>
    <w:rsid w:val="004F375F"/>
    <w:rsid w:val="00513281"/>
    <w:rsid w:val="00531758"/>
    <w:rsid w:val="00584D78"/>
    <w:rsid w:val="005A1FAB"/>
    <w:rsid w:val="005B2430"/>
    <w:rsid w:val="005B36FF"/>
    <w:rsid w:val="006347D9"/>
    <w:rsid w:val="00646C64"/>
    <w:rsid w:val="0069410A"/>
    <w:rsid w:val="006D150A"/>
    <w:rsid w:val="006D7E41"/>
    <w:rsid w:val="007E419F"/>
    <w:rsid w:val="007F335C"/>
    <w:rsid w:val="00801BDB"/>
    <w:rsid w:val="00824219"/>
    <w:rsid w:val="008312B8"/>
    <w:rsid w:val="00833984"/>
    <w:rsid w:val="0085757F"/>
    <w:rsid w:val="008B2DF2"/>
    <w:rsid w:val="008E3397"/>
    <w:rsid w:val="008F2247"/>
    <w:rsid w:val="0094243E"/>
    <w:rsid w:val="00965C72"/>
    <w:rsid w:val="0097109B"/>
    <w:rsid w:val="0097528F"/>
    <w:rsid w:val="009B15A7"/>
    <w:rsid w:val="009B2D24"/>
    <w:rsid w:val="009D0D5D"/>
    <w:rsid w:val="009E11BD"/>
    <w:rsid w:val="00A8171F"/>
    <w:rsid w:val="00AC0C1E"/>
    <w:rsid w:val="00AF36C9"/>
    <w:rsid w:val="00B00F72"/>
    <w:rsid w:val="00BD5CE8"/>
    <w:rsid w:val="00C008A7"/>
    <w:rsid w:val="00C035DA"/>
    <w:rsid w:val="00C71E8C"/>
    <w:rsid w:val="00C7252B"/>
    <w:rsid w:val="00C9337C"/>
    <w:rsid w:val="00D2005E"/>
    <w:rsid w:val="00D22C4B"/>
    <w:rsid w:val="00D364C6"/>
    <w:rsid w:val="00D40DC0"/>
    <w:rsid w:val="00D52800"/>
    <w:rsid w:val="00D61E59"/>
    <w:rsid w:val="00D9227D"/>
    <w:rsid w:val="00EA3094"/>
    <w:rsid w:val="00EA64AA"/>
    <w:rsid w:val="00EC25F3"/>
    <w:rsid w:val="00EC3B1F"/>
    <w:rsid w:val="00F0558A"/>
    <w:rsid w:val="00F71C4F"/>
    <w:rsid w:val="00F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DCE9F"/>
  <w15:docId w15:val="{B5026BD0-7C4D-4D28-9C02-4D796343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C48E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F224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2247"/>
  </w:style>
  <w:style w:type="paragraph" w:styleId="Fuzeile">
    <w:name w:val="footer"/>
    <w:basedOn w:val="Standard"/>
    <w:link w:val="FuzeileZchn"/>
    <w:uiPriority w:val="99"/>
    <w:unhideWhenUsed/>
    <w:rsid w:val="008F224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.endress.com/Applic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.endress.com/Applicat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70AE-CD74-4928-B6B0-DF7822D0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Endress+Hauser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SMAEDER</dc:creator>
  <cp:lastModifiedBy>Patrick Klank</cp:lastModifiedBy>
  <cp:revision>27</cp:revision>
  <dcterms:created xsi:type="dcterms:W3CDTF">2016-07-15T08:21:00Z</dcterms:created>
  <dcterms:modified xsi:type="dcterms:W3CDTF">2021-08-31T09:08:00Z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etDate">
    <vt:lpwstr>2021-08-31T08:06:02Z</vt:lpwstr>
  </property>
  <property fmtid="{D5CDD505-2E9C-101B-9397-08002B2CF9AE}" pid="4" name="MSIP_Label_2988f0a4-524a-45f2-829d-417725fa4957_Method">
    <vt:lpwstr>Standard</vt:lpwstr>
  </property>
  <property fmtid="{D5CDD505-2E9C-101B-9397-08002B2CF9AE}" pid="5" name="MSIP_Label_2988f0a4-524a-45f2-829d-417725fa4957_Name">
    <vt:lpwstr>2988f0a4-524a-45f2-829d-417725fa4957</vt:lpwstr>
  </property>
  <property fmtid="{D5CDD505-2E9C-101B-9397-08002B2CF9AE}" pid="6" name="MSIP_Label_2988f0a4-524a-45f2-829d-417725fa4957_SiteId">
    <vt:lpwstr>52daf2a9-3b73-4da4-ac6a-3f81adc92b7e</vt:lpwstr>
  </property>
  <property fmtid="{D5CDD505-2E9C-101B-9397-08002B2CF9AE}" pid="7" name="MSIP_Label_2988f0a4-524a-45f2-829d-417725fa4957_ActionId">
    <vt:lpwstr>49657aba-6c0b-4664-9529-fc2f87ab584a</vt:lpwstr>
  </property>
  <property fmtid="{D5CDD505-2E9C-101B-9397-08002B2CF9AE}" pid="8" name="MSIP_Label_2988f0a4-524a-45f2-829d-417725fa4957_ContentBits">
    <vt:lpwstr>0</vt:lpwstr>
  </property>
</Properties>
</file>