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27CA" w14:textId="77777777" w:rsidR="00AF7021" w:rsidRPr="00584D78" w:rsidRDefault="00AF7021" w:rsidP="00AF7021">
      <w:pPr>
        <w:rPr>
          <w:rFonts w:ascii="Arial" w:hAnsi="Arial"/>
          <w:b/>
          <w:highlight w:val="yellow"/>
        </w:rPr>
      </w:pPr>
      <w:r w:rsidRPr="00584D78">
        <w:rPr>
          <w:rFonts w:ascii="Arial" w:hAnsi="Arial"/>
          <w:b/>
          <w:highlight w:val="yellow"/>
        </w:rPr>
        <w:t>Vortext. Information für das planende Ingenieur-Büro</w:t>
      </w:r>
    </w:p>
    <w:p w14:paraId="545244AD" w14:textId="77777777" w:rsidR="00AF7021" w:rsidRDefault="00AF7021" w:rsidP="00AF7021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Dieser Ausschreibungstext dient zur Erstellung von Leistungsverzeichnissen. </w:t>
      </w:r>
    </w:p>
    <w:p w14:paraId="732187F2" w14:textId="77777777" w:rsidR="00AF7021" w:rsidRDefault="00AF7021" w:rsidP="00AF7021">
      <w:pPr>
        <w:rPr>
          <w:rFonts w:ascii="Arial" w:hAnsi="Arial"/>
          <w:highlight w:val="yellow"/>
        </w:rPr>
      </w:pPr>
      <w:r w:rsidRPr="00584D78">
        <w:rPr>
          <w:rFonts w:ascii="Arial" w:hAnsi="Arial"/>
          <w:highlight w:val="yellow"/>
        </w:rPr>
        <w:t xml:space="preserve">Wir haben die Optionen in Klammern gesetzt, um Ihnen die am häufigsten genutzten Wahlmöglichkeiten aufzuzeigen. </w:t>
      </w:r>
    </w:p>
    <w:p w14:paraId="68694CB7" w14:textId="77777777" w:rsidR="00AF7021" w:rsidRPr="00584D78" w:rsidRDefault="00AF7021" w:rsidP="00AF7021">
      <w:pPr>
        <w:rPr>
          <w:rFonts w:ascii="Arial" w:hAnsi="Arial"/>
          <w:b/>
        </w:rPr>
      </w:pPr>
      <w:r w:rsidRPr="00584D78">
        <w:rPr>
          <w:rFonts w:ascii="Arial" w:hAnsi="Arial"/>
          <w:highlight w:val="yellow"/>
        </w:rPr>
        <w:t xml:space="preserve">Bei der Verwendung des Textes bitten wir Sie, Ihre Wahl eindeutig zu gestalten und </w:t>
      </w:r>
      <w:r w:rsidRPr="00584D78">
        <w:rPr>
          <w:rFonts w:ascii="Arial" w:hAnsi="Arial"/>
          <w:b/>
          <w:highlight w:val="yellow"/>
        </w:rPr>
        <w:t>die nicht gewünschte Ausführung zu löschen.</w:t>
      </w:r>
    </w:p>
    <w:p w14:paraId="2AB107C9" w14:textId="77777777" w:rsidR="00EA64AA" w:rsidRDefault="00EA64AA">
      <w:pPr>
        <w:rPr>
          <w:rFonts w:ascii="Arial" w:hAnsi="Arial"/>
          <w:b/>
          <w:highlight w:val="yellow"/>
        </w:rPr>
      </w:pPr>
    </w:p>
    <w:p w14:paraId="648474CC" w14:textId="6B79E3D9" w:rsidR="000D76F0" w:rsidRDefault="000D76F0" w:rsidP="5D7D4B62">
      <w:pPr>
        <w:rPr>
          <w:rFonts w:ascii="Arial" w:hAnsi="Arial"/>
          <w:b/>
          <w:bCs/>
        </w:rPr>
      </w:pPr>
      <w:r w:rsidRPr="5D7D4B62">
        <w:rPr>
          <w:rFonts w:ascii="Arial" w:hAnsi="Arial"/>
          <w:b/>
          <w:bCs/>
        </w:rPr>
        <w:t>Komplettme</w:t>
      </w:r>
      <w:r w:rsidR="00CA1F35" w:rsidRPr="5D7D4B62">
        <w:rPr>
          <w:rFonts w:ascii="Arial" w:hAnsi="Arial"/>
          <w:b/>
          <w:bCs/>
        </w:rPr>
        <w:t>ss</w:t>
      </w:r>
      <w:r w:rsidRPr="5D7D4B62">
        <w:rPr>
          <w:rFonts w:ascii="Arial" w:hAnsi="Arial"/>
          <w:b/>
          <w:bCs/>
        </w:rPr>
        <w:t xml:space="preserve">stelle </w:t>
      </w:r>
      <w:r w:rsidR="007912CF" w:rsidRPr="5D7D4B62">
        <w:rPr>
          <w:rFonts w:ascii="Arial" w:hAnsi="Arial"/>
          <w:b/>
          <w:bCs/>
        </w:rPr>
        <w:t xml:space="preserve">zur Echtzeitmessung relevanter Analyseparameter wie </w:t>
      </w:r>
      <w:r w:rsidR="03E1BE64" w:rsidRPr="5D7D4B62">
        <w:rPr>
          <w:rFonts w:ascii="Arial" w:hAnsi="Arial"/>
          <w:b/>
          <w:bCs/>
        </w:rPr>
        <w:t>spektraler Absorptionskoeffizient (SAK)</w:t>
      </w:r>
      <w:r w:rsidR="350BBD54" w:rsidRPr="5D7D4B62">
        <w:rPr>
          <w:rFonts w:ascii="Arial" w:hAnsi="Arial"/>
          <w:b/>
          <w:bCs/>
        </w:rPr>
        <w:t>,</w:t>
      </w:r>
      <w:r w:rsidR="03E1BE64" w:rsidRPr="5D7D4B62">
        <w:rPr>
          <w:rFonts w:ascii="Arial" w:hAnsi="Arial"/>
          <w:b/>
          <w:bCs/>
        </w:rPr>
        <w:t xml:space="preserve"> </w:t>
      </w:r>
      <w:r w:rsidR="6BB330F5" w:rsidRPr="5D7D4B62">
        <w:rPr>
          <w:rFonts w:ascii="Arial" w:hAnsi="Arial"/>
          <w:b/>
          <w:bCs/>
        </w:rPr>
        <w:t>Nitrat</w:t>
      </w:r>
      <w:r w:rsidR="6B95F637" w:rsidRPr="5D7D4B62">
        <w:rPr>
          <w:rFonts w:ascii="Arial" w:hAnsi="Arial"/>
          <w:b/>
          <w:bCs/>
        </w:rPr>
        <w:t>,</w:t>
      </w:r>
      <w:r w:rsidR="6BB330F5" w:rsidRPr="5D7D4B62">
        <w:rPr>
          <w:rFonts w:ascii="Arial" w:hAnsi="Arial"/>
          <w:b/>
          <w:bCs/>
        </w:rPr>
        <w:t xml:space="preserve"> Trübung </w:t>
      </w:r>
      <w:r w:rsidR="6B14EF16" w:rsidRPr="5D7D4B62">
        <w:rPr>
          <w:rFonts w:ascii="Arial" w:hAnsi="Arial"/>
          <w:b/>
          <w:bCs/>
        </w:rPr>
        <w:t xml:space="preserve">(Durchlicht) </w:t>
      </w:r>
      <w:r w:rsidR="5C84C312" w:rsidRPr="5D7D4B62">
        <w:rPr>
          <w:rFonts w:ascii="Arial" w:hAnsi="Arial"/>
          <w:b/>
          <w:bCs/>
        </w:rPr>
        <w:t xml:space="preserve">und modellbasierter Berechnung der Summenparameter </w:t>
      </w:r>
      <w:r w:rsidR="007912CF" w:rsidRPr="5D7D4B62">
        <w:rPr>
          <w:rFonts w:ascii="Arial" w:hAnsi="Arial"/>
          <w:b/>
          <w:bCs/>
        </w:rPr>
        <w:t>chemischer und biologischer Sauerstoffbedarf (CSB, BSB)</w:t>
      </w:r>
      <w:r w:rsidR="70695A35" w:rsidRPr="5D7D4B62">
        <w:rPr>
          <w:rFonts w:ascii="Arial" w:hAnsi="Arial"/>
          <w:b/>
          <w:bCs/>
        </w:rPr>
        <w:t xml:space="preserve"> </w:t>
      </w:r>
      <w:r w:rsidR="007912CF" w:rsidRPr="5D7D4B62">
        <w:rPr>
          <w:rFonts w:ascii="Arial" w:hAnsi="Arial"/>
          <w:b/>
          <w:bCs/>
        </w:rPr>
        <w:t xml:space="preserve">in einem einzigen Gerät </w:t>
      </w:r>
      <w:r w:rsidR="00BB0FE7">
        <w:rPr>
          <w:rFonts w:ascii="Arial" w:hAnsi="Arial"/>
          <w:b/>
          <w:bCs/>
        </w:rPr>
        <w:t xml:space="preserve">mit Durchflussarmatur </w:t>
      </w:r>
    </w:p>
    <w:p w14:paraId="48819A97" w14:textId="30D22588" w:rsidR="000D76F0" w:rsidRDefault="000D76F0" w:rsidP="00EC3B1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r w:rsidR="00F23EA9">
        <w:rPr>
          <w:rFonts w:ascii="Arial" w:hAnsi="Arial"/>
          <w:b/>
        </w:rPr>
        <w:t>Digitale</w:t>
      </w:r>
      <w:r w:rsidR="00935B03">
        <w:rPr>
          <w:rFonts w:ascii="Arial" w:hAnsi="Arial"/>
          <w:b/>
        </w:rPr>
        <w:t>r</w:t>
      </w:r>
      <w:r w:rsidR="00F23EA9">
        <w:rPr>
          <w:rFonts w:ascii="Arial" w:hAnsi="Arial"/>
          <w:b/>
        </w:rPr>
        <w:t xml:space="preserve"> </w:t>
      </w:r>
      <w:proofErr w:type="spellStart"/>
      <w:r w:rsidR="00A55561">
        <w:rPr>
          <w:rFonts w:ascii="Arial" w:hAnsi="Arial"/>
          <w:b/>
        </w:rPr>
        <w:t>S</w:t>
      </w:r>
      <w:r w:rsidR="00935B03">
        <w:rPr>
          <w:rFonts w:ascii="Arial" w:hAnsi="Arial"/>
          <w:b/>
        </w:rPr>
        <w:t>pektrometersensor</w:t>
      </w:r>
      <w:proofErr w:type="spellEnd"/>
      <w:r w:rsidR="00F23EA9">
        <w:rPr>
          <w:rFonts w:ascii="Arial" w:hAnsi="Arial"/>
          <w:b/>
        </w:rPr>
        <w:t xml:space="preserve"> </w:t>
      </w:r>
      <w:r w:rsidR="00FE29D7">
        <w:rPr>
          <w:rFonts w:ascii="Arial" w:hAnsi="Arial"/>
          <w:b/>
        </w:rPr>
        <w:t>mit Festkabel</w:t>
      </w:r>
    </w:p>
    <w:p w14:paraId="2F145C96" w14:textId="232970A7" w:rsidR="000D76F0" w:rsidRDefault="000D76F0" w:rsidP="00EC3B1F">
      <w:pPr>
        <w:rPr>
          <w:rFonts w:ascii="Arial" w:hAnsi="Arial"/>
          <w:b/>
        </w:rPr>
      </w:pPr>
      <w:r>
        <w:rPr>
          <w:rFonts w:ascii="Arial" w:hAnsi="Arial"/>
          <w:b/>
        </w:rPr>
        <w:t>- Messumformer</w:t>
      </w:r>
    </w:p>
    <w:p w14:paraId="3B30B624" w14:textId="22BACF53" w:rsidR="0097109B" w:rsidRDefault="000D76F0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- </w:t>
      </w:r>
      <w:r w:rsidR="00B25A7E">
        <w:rPr>
          <w:rFonts w:ascii="Arial" w:hAnsi="Arial"/>
          <w:b/>
        </w:rPr>
        <w:t>Durchflussa</w:t>
      </w:r>
      <w:r>
        <w:rPr>
          <w:rFonts w:ascii="Arial" w:hAnsi="Arial"/>
          <w:b/>
        </w:rPr>
        <w:t xml:space="preserve">rmatur zur Aufnahme der </w:t>
      </w:r>
      <w:r w:rsidR="000D73FC">
        <w:rPr>
          <w:rFonts w:ascii="Arial" w:hAnsi="Arial"/>
          <w:b/>
        </w:rPr>
        <w:t>Sonde</w:t>
      </w:r>
    </w:p>
    <w:p w14:paraId="56C86023" w14:textId="73B06E14" w:rsidR="000D76F0" w:rsidRPr="000D76F0" w:rsidRDefault="000D76F0">
      <w:pPr>
        <w:rPr>
          <w:rFonts w:ascii="Arial" w:hAnsi="Arial"/>
          <w:b/>
        </w:rPr>
      </w:pPr>
    </w:p>
    <w:p w14:paraId="601D0F7B" w14:textId="77777777" w:rsidR="00EA64AA" w:rsidRDefault="00EA64AA">
      <w:pPr>
        <w:rPr>
          <w:rFonts w:ascii="Arial" w:hAnsi="Arial"/>
        </w:rPr>
      </w:pPr>
    </w:p>
    <w:p w14:paraId="55E7C9AF" w14:textId="4A16462F" w:rsidR="008D341C" w:rsidRDefault="000262DE" w:rsidP="008D341C">
      <w:pPr>
        <w:rPr>
          <w:rFonts w:ascii="Arial" w:hAnsi="Arial"/>
          <w:b/>
        </w:rPr>
      </w:pPr>
      <w:r>
        <w:rPr>
          <w:rFonts w:ascii="Arial" w:hAnsi="Arial"/>
          <w:b/>
        </w:rPr>
        <w:t>Spektrometer</w:t>
      </w:r>
    </w:p>
    <w:p w14:paraId="38311CE9" w14:textId="77777777" w:rsidR="00253E6D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Sofort einsatzbereit durch Werkskalibrierung </w:t>
      </w:r>
    </w:p>
    <w:p w14:paraId="4F2EE46B" w14:textId="77777777" w:rsidR="00253E6D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>
        <w:rPr>
          <w:rFonts w:ascii="Arial" w:hAnsi="Arial"/>
        </w:rPr>
        <w:t>vereinfachte Inbetriebnahme (Plug &amp; Play) durch automatische Sensorerkennung bei Anschluss an Messumformer (</w:t>
      </w:r>
      <w:proofErr w:type="spellStart"/>
      <w:r>
        <w:rPr>
          <w:rFonts w:ascii="Arial" w:hAnsi="Arial"/>
        </w:rPr>
        <w:t>Liquiline</w:t>
      </w:r>
      <w:proofErr w:type="spellEnd"/>
      <w:r>
        <w:rPr>
          <w:rFonts w:ascii="Arial" w:hAnsi="Arial"/>
        </w:rPr>
        <w:t xml:space="preserve"> CM44x)</w:t>
      </w:r>
    </w:p>
    <w:p w14:paraId="54FDCB8A" w14:textId="77777777" w:rsidR="00253E6D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 w:rsidRPr="000E50FD">
        <w:rPr>
          <w:rFonts w:ascii="Arial" w:hAnsi="Arial"/>
        </w:rPr>
        <w:t>Intelligenter Sensor, alle Kenndaten und Kalibrierw</w:t>
      </w:r>
      <w:r>
        <w:rPr>
          <w:rFonts w:ascii="Arial" w:hAnsi="Arial"/>
        </w:rPr>
        <w:t>erte sind im Sensor gespeichert</w:t>
      </w:r>
    </w:p>
    <w:p w14:paraId="277651D7" w14:textId="538F4D71" w:rsidR="00253E6D" w:rsidRPr="00E16A6E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 w:rsidRPr="000E50FD">
        <w:rPr>
          <w:rFonts w:ascii="Arial" w:hAnsi="Arial"/>
        </w:rPr>
        <w:t>Festkabel</w:t>
      </w:r>
      <w:r>
        <w:rPr>
          <w:rFonts w:ascii="Arial" w:hAnsi="Arial"/>
        </w:rPr>
        <w:t xml:space="preserve">anschluss mit </w:t>
      </w:r>
      <w:proofErr w:type="spellStart"/>
      <w:r w:rsidRPr="000E50FD">
        <w:rPr>
          <w:rFonts w:ascii="Arial" w:hAnsi="Arial" w:cs="Arial"/>
        </w:rPr>
        <w:t>Memosens</w:t>
      </w:r>
      <w:proofErr w:type="spellEnd"/>
      <w:r w:rsidRPr="000E50FD">
        <w:rPr>
          <w:rFonts w:ascii="Arial" w:hAnsi="Arial" w:cs="Arial"/>
        </w:rPr>
        <w:t>-Protokoll</w:t>
      </w:r>
    </w:p>
    <w:p w14:paraId="012E5D61" w14:textId="76CFE136" w:rsidR="00253E6D" w:rsidRPr="00222248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wartungs</w:t>
      </w:r>
      <w:r w:rsidR="000262DE">
        <w:rPr>
          <w:rFonts w:ascii="Arial" w:hAnsi="Arial" w:cs="Arial"/>
        </w:rPr>
        <w:t>frei</w:t>
      </w:r>
      <w:r>
        <w:rPr>
          <w:rFonts w:ascii="Arial" w:hAnsi="Arial" w:cs="Arial"/>
        </w:rPr>
        <w:t xml:space="preserve"> ohne bewegliche Teile</w:t>
      </w:r>
    </w:p>
    <w:p w14:paraId="6AC11586" w14:textId="77777777" w:rsidR="00253E6D" w:rsidRPr="00A53532" w:rsidRDefault="00253E6D" w:rsidP="00253E6D">
      <w:pPr>
        <w:numPr>
          <w:ilvl w:val="0"/>
          <w:numId w:val="3"/>
        </w:numPr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>Anschluss für Druckluftreinigung</w:t>
      </w:r>
    </w:p>
    <w:p w14:paraId="28393B45" w14:textId="0C4EF15C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0262DE">
        <w:rPr>
          <w:rFonts w:ascii="Arial" w:hAnsi="Arial"/>
        </w:rPr>
        <w:t xml:space="preserve">Temperaturfühler integriert  </w:t>
      </w:r>
    </w:p>
    <w:p w14:paraId="632C76F3" w14:textId="77777777" w:rsidR="00253E6D" w:rsidRPr="00253E6D" w:rsidRDefault="00253E6D" w:rsidP="00253E6D">
      <w:pPr>
        <w:rPr>
          <w:rFonts w:ascii="Arial" w:hAnsi="Arial"/>
          <w:b/>
        </w:rPr>
      </w:pPr>
    </w:p>
    <w:p w14:paraId="3BDC372C" w14:textId="5C8832F1" w:rsidR="00BF0AF0" w:rsidRDefault="008D341C" w:rsidP="00BF0AF0">
      <w:pPr>
        <w:rPr>
          <w:rFonts w:ascii="Arial" w:hAnsi="Arial"/>
        </w:rPr>
      </w:pPr>
      <w:r w:rsidRPr="5D7D4B62">
        <w:rPr>
          <w:rFonts w:ascii="Arial" w:hAnsi="Arial"/>
        </w:rPr>
        <w:t>Anwendung</w:t>
      </w:r>
      <w:r w:rsidR="404FD814" w:rsidRPr="5D7D4B62">
        <w:rPr>
          <w:rFonts w:ascii="Arial" w:hAnsi="Arial"/>
        </w:rPr>
        <w:t xml:space="preserve">: </w:t>
      </w:r>
      <w:r w:rsidR="7EF4BD45" w:rsidRPr="5D7D4B62">
        <w:rPr>
          <w:rFonts w:ascii="Arial" w:hAnsi="Arial"/>
        </w:rPr>
        <w:t>vorinstallierte sofort einsetzbaren Applikationsmodelle</w:t>
      </w:r>
      <w:r w:rsidR="684A4693" w:rsidRPr="5D7D4B62">
        <w:rPr>
          <w:rFonts w:ascii="Arial" w:hAnsi="Arial"/>
        </w:rPr>
        <w:t xml:space="preserve"> in</w:t>
      </w:r>
      <w:r w:rsidRPr="5D7D4B62">
        <w:rPr>
          <w:rFonts w:ascii="Arial" w:hAnsi="Arial"/>
        </w:rPr>
        <w:t xml:space="preserve"> </w:t>
      </w:r>
    </w:p>
    <w:p w14:paraId="2CEA30F8" w14:textId="73840698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5D7D4B62">
        <w:rPr>
          <w:rFonts w:ascii="Arial" w:hAnsi="Arial"/>
        </w:rPr>
        <w:t>Trinkwasser</w:t>
      </w:r>
      <w:r w:rsidR="3E2BAA74" w:rsidRPr="5D7D4B62">
        <w:rPr>
          <w:rFonts w:ascii="Arial" w:hAnsi="Arial"/>
        </w:rPr>
        <w:t xml:space="preserve"> optional mit Huminstoffen oder DOC</w:t>
      </w:r>
    </w:p>
    <w:p w14:paraId="2F6560C1" w14:textId="0CD07EC9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5D7D4B62">
        <w:rPr>
          <w:rFonts w:ascii="Arial" w:hAnsi="Arial"/>
        </w:rPr>
        <w:t>Oberflächenwasser</w:t>
      </w:r>
      <w:r w:rsidR="5057095C" w:rsidRPr="5D7D4B62">
        <w:rPr>
          <w:rFonts w:ascii="Arial" w:hAnsi="Arial"/>
        </w:rPr>
        <w:t xml:space="preserve"> optional mit Huminstoffen oder DOC</w:t>
      </w:r>
    </w:p>
    <w:p w14:paraId="5F3D8A9A" w14:textId="1D01705E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5D7D4B62">
        <w:rPr>
          <w:rFonts w:ascii="Arial" w:hAnsi="Arial"/>
        </w:rPr>
        <w:t>Abwasser</w:t>
      </w:r>
      <w:r w:rsidR="6D500882" w:rsidRPr="5D7D4B62">
        <w:rPr>
          <w:rFonts w:ascii="Arial" w:hAnsi="Arial"/>
        </w:rPr>
        <w:t xml:space="preserve"> Kläranlagenauslauf und 4. Reinigungsstufe</w:t>
      </w:r>
      <w:r w:rsidR="70F1F533" w:rsidRPr="5D7D4B62">
        <w:rPr>
          <w:rFonts w:ascii="Arial" w:hAnsi="Arial"/>
        </w:rPr>
        <w:t xml:space="preserve"> (optional mit Nitrat)</w:t>
      </w:r>
    </w:p>
    <w:p w14:paraId="31711557" w14:textId="3C862B03" w:rsidR="6D500882" w:rsidRDefault="6D500882" w:rsidP="5D7D4B62">
      <w:pPr>
        <w:rPr>
          <w:rFonts w:ascii="Arial" w:hAnsi="Arial"/>
        </w:rPr>
      </w:pPr>
      <w:r w:rsidRPr="5D7D4B62">
        <w:rPr>
          <w:rFonts w:ascii="Arial" w:hAnsi="Arial"/>
        </w:rPr>
        <w:t>Spezielle Anwendungen</w:t>
      </w:r>
      <w:r w:rsidR="7BC88EA0" w:rsidRPr="5D7D4B62">
        <w:rPr>
          <w:rFonts w:ascii="Arial" w:hAnsi="Arial"/>
        </w:rPr>
        <w:t xml:space="preserve"> mit Applikationsanpassung</w:t>
      </w:r>
      <w:r w:rsidRPr="5D7D4B62">
        <w:rPr>
          <w:rFonts w:ascii="Arial" w:hAnsi="Arial"/>
        </w:rPr>
        <w:t xml:space="preserve"> </w:t>
      </w:r>
    </w:p>
    <w:p w14:paraId="282A1243" w14:textId="50F66948" w:rsidR="708794FF" w:rsidRDefault="708794FF" w:rsidP="5D7D4B62">
      <w:pPr>
        <w:pStyle w:val="Listenabsatz"/>
        <w:numPr>
          <w:ilvl w:val="0"/>
          <w:numId w:val="1"/>
        </w:numPr>
        <w:rPr>
          <w:rFonts w:ascii="Arial" w:hAnsi="Arial"/>
        </w:rPr>
      </w:pPr>
      <w:r w:rsidRPr="5D7D4B62">
        <w:rPr>
          <w:rFonts w:ascii="Arial" w:hAnsi="Arial"/>
        </w:rPr>
        <w:t>Abwasser Kläranlagenzulauf</w:t>
      </w:r>
    </w:p>
    <w:p w14:paraId="56FB2284" w14:textId="77777777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716C86">
        <w:rPr>
          <w:rFonts w:ascii="Arial" w:hAnsi="Arial"/>
        </w:rPr>
        <w:t>Industriellem Abwasser</w:t>
      </w:r>
    </w:p>
    <w:p w14:paraId="7B68035B" w14:textId="77777777" w:rsidR="00716C86" w:rsidRPr="00716C86" w:rsidRDefault="00716C86" w:rsidP="00716C86">
      <w:pPr>
        <w:pStyle w:val="Listenabsatz"/>
        <w:numPr>
          <w:ilvl w:val="0"/>
          <w:numId w:val="3"/>
        </w:numPr>
        <w:rPr>
          <w:rFonts w:ascii="Arial" w:hAnsi="Arial"/>
        </w:rPr>
      </w:pPr>
      <w:r w:rsidRPr="00716C86">
        <w:rPr>
          <w:rFonts w:ascii="Arial" w:hAnsi="Arial"/>
        </w:rPr>
        <w:t>Utilities</w:t>
      </w:r>
    </w:p>
    <w:p w14:paraId="7A12A1F3" w14:textId="37817DD9" w:rsidR="0097109B" w:rsidRDefault="0097109B" w:rsidP="00BF0AF0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37DBE35C" w14:textId="77777777" w:rsidR="00EA64AA" w:rsidRDefault="00EA64AA">
      <w:pPr>
        <w:rPr>
          <w:rFonts w:ascii="Arial" w:hAnsi="Arial"/>
        </w:rPr>
      </w:pPr>
      <w:r w:rsidRPr="00EA64AA">
        <w:rPr>
          <w:rFonts w:ascii="Arial" w:hAnsi="Arial"/>
          <w:highlight w:val="yellow"/>
        </w:rPr>
        <w:t>Detailbeschreibung</w:t>
      </w:r>
    </w:p>
    <w:p w14:paraId="09AE1279" w14:textId="77777777" w:rsidR="006B3EF3" w:rsidRDefault="006B3EF3">
      <w:pPr>
        <w:rPr>
          <w:rFonts w:ascii="Arial" w:hAnsi="Arial"/>
        </w:rPr>
      </w:pPr>
    </w:p>
    <w:p w14:paraId="76075B75" w14:textId="735CBACD" w:rsidR="00475596" w:rsidRDefault="00F23EA9" w:rsidP="00F23EA9">
      <w:pPr>
        <w:ind w:left="2832" w:hanging="2832"/>
        <w:rPr>
          <w:rFonts w:ascii="Arial" w:hAnsi="Arial"/>
        </w:rPr>
      </w:pPr>
      <w:r w:rsidRPr="5D7D4B62">
        <w:rPr>
          <w:rFonts w:ascii="Arial" w:hAnsi="Arial"/>
        </w:rPr>
        <w:t>Messprinzip</w:t>
      </w:r>
      <w:r>
        <w:tab/>
      </w:r>
      <w:r w:rsidRPr="5D7D4B62">
        <w:rPr>
          <w:rFonts w:ascii="Arial" w:hAnsi="Arial"/>
        </w:rPr>
        <w:t xml:space="preserve">Digitale </w:t>
      </w:r>
      <w:proofErr w:type="spellStart"/>
      <w:r w:rsidR="1CF6C9CC" w:rsidRPr="5D7D4B62">
        <w:rPr>
          <w:rFonts w:ascii="Arial" w:hAnsi="Arial"/>
        </w:rPr>
        <w:t>Spektrometers</w:t>
      </w:r>
      <w:r w:rsidRPr="5D7D4B62">
        <w:rPr>
          <w:rFonts w:ascii="Arial" w:hAnsi="Arial"/>
        </w:rPr>
        <w:t>onde</w:t>
      </w:r>
      <w:proofErr w:type="spellEnd"/>
      <w:r w:rsidRPr="5D7D4B62">
        <w:rPr>
          <w:rFonts w:ascii="Arial" w:hAnsi="Arial"/>
        </w:rPr>
        <w:t xml:space="preserve"> mit </w:t>
      </w:r>
      <w:r w:rsidR="00475596" w:rsidRPr="5D7D4B62">
        <w:rPr>
          <w:rFonts w:ascii="Arial" w:hAnsi="Arial"/>
        </w:rPr>
        <w:t>UV</w:t>
      </w:r>
      <w:r w:rsidR="00BD33CE" w:rsidRPr="5D7D4B62">
        <w:rPr>
          <w:rFonts w:ascii="Arial" w:hAnsi="Arial"/>
        </w:rPr>
        <w:t>/</w:t>
      </w:r>
      <w:proofErr w:type="spellStart"/>
      <w:r w:rsidR="00BD33CE" w:rsidRPr="5D7D4B62">
        <w:rPr>
          <w:rFonts w:ascii="Arial" w:hAnsi="Arial"/>
        </w:rPr>
        <w:t>Vis</w:t>
      </w:r>
      <w:proofErr w:type="spellEnd"/>
      <w:r w:rsidR="00475596" w:rsidRPr="5D7D4B62">
        <w:rPr>
          <w:rFonts w:ascii="Arial" w:hAnsi="Arial"/>
        </w:rPr>
        <w:t>-</w:t>
      </w:r>
      <w:r w:rsidR="4EC448CF" w:rsidRPr="5D7D4B62">
        <w:rPr>
          <w:rFonts w:ascii="Arial" w:hAnsi="Arial"/>
        </w:rPr>
        <w:t>A</w:t>
      </w:r>
      <w:r w:rsidR="00D01033" w:rsidRPr="5D7D4B62">
        <w:rPr>
          <w:rFonts w:ascii="Arial" w:hAnsi="Arial"/>
        </w:rPr>
        <w:t>bsorption</w:t>
      </w:r>
      <w:r w:rsidR="00475596" w:rsidRPr="5D7D4B62">
        <w:rPr>
          <w:rFonts w:ascii="Arial" w:hAnsi="Arial"/>
        </w:rPr>
        <w:t xml:space="preserve"> </w:t>
      </w:r>
      <w:r w:rsidR="0070A858" w:rsidRPr="5D7D4B62">
        <w:rPr>
          <w:rFonts w:ascii="Arial" w:hAnsi="Arial"/>
        </w:rPr>
        <w:t xml:space="preserve">im Wellenlängenbereich 200...800 </w:t>
      </w:r>
      <w:proofErr w:type="spellStart"/>
      <w:r w:rsidR="0070A858" w:rsidRPr="5D7D4B62">
        <w:rPr>
          <w:rFonts w:ascii="Arial" w:hAnsi="Arial"/>
        </w:rPr>
        <w:t>nm</w:t>
      </w:r>
      <w:proofErr w:type="spellEnd"/>
      <w:r w:rsidR="0070A858" w:rsidRPr="5D7D4B62">
        <w:rPr>
          <w:rFonts w:ascii="Arial" w:hAnsi="Arial"/>
        </w:rPr>
        <w:t xml:space="preserve"> mit</w:t>
      </w:r>
      <w:r w:rsidRPr="5D7D4B62">
        <w:rPr>
          <w:rFonts w:ascii="Arial" w:hAnsi="Arial"/>
        </w:rPr>
        <w:t xml:space="preserve"> </w:t>
      </w:r>
      <w:r w:rsidR="00475596" w:rsidRPr="5D7D4B62">
        <w:rPr>
          <w:rFonts w:ascii="Arial" w:hAnsi="Arial"/>
        </w:rPr>
        <w:t>Verschmutzungskompensation</w:t>
      </w:r>
    </w:p>
    <w:p w14:paraId="4CF32811" w14:textId="77777777" w:rsidR="00B25A7E" w:rsidRDefault="00B25A7E" w:rsidP="5D7D4B62">
      <w:pPr>
        <w:ind w:left="2832" w:hanging="2832"/>
        <w:rPr>
          <w:rFonts w:ascii="Arial" w:hAnsi="Arial"/>
        </w:rPr>
      </w:pPr>
    </w:p>
    <w:p w14:paraId="2D9F4C7F" w14:textId="7A8149A5" w:rsidR="710BC721" w:rsidRDefault="710BC721" w:rsidP="5D7D4B62">
      <w:pPr>
        <w:ind w:left="2832" w:hanging="2832"/>
        <w:rPr>
          <w:rFonts w:ascii="Arial" w:hAnsi="Arial"/>
        </w:rPr>
      </w:pPr>
      <w:r w:rsidRPr="5D7D4B62">
        <w:rPr>
          <w:rFonts w:ascii="Arial" w:hAnsi="Arial"/>
        </w:rPr>
        <w:t>Optische Pfadlänge</w:t>
      </w:r>
      <w:r>
        <w:tab/>
      </w:r>
      <w:r w:rsidR="2032CD01" w:rsidRPr="5D7D4B62">
        <w:rPr>
          <w:rFonts w:ascii="Arial" w:hAnsi="Arial"/>
        </w:rPr>
        <w:t xml:space="preserve">Standard </w:t>
      </w:r>
      <w:r w:rsidRPr="5D7D4B62">
        <w:rPr>
          <w:rFonts w:ascii="Arial" w:hAnsi="Arial"/>
        </w:rPr>
        <w:t>10mm (bitte 50mm</w:t>
      </w:r>
      <w:r w:rsidR="5C23023E" w:rsidRPr="5D7D4B62">
        <w:rPr>
          <w:rFonts w:ascii="Arial" w:hAnsi="Arial"/>
        </w:rPr>
        <w:t xml:space="preserve"> wählen für </w:t>
      </w:r>
      <w:r w:rsidR="1D7E1D0D" w:rsidRPr="5D7D4B62">
        <w:rPr>
          <w:rFonts w:ascii="Arial" w:hAnsi="Arial"/>
        </w:rPr>
        <w:t xml:space="preserve">Applikationen in </w:t>
      </w:r>
      <w:r w:rsidR="5C23023E" w:rsidRPr="5D7D4B62">
        <w:rPr>
          <w:rFonts w:ascii="Arial" w:hAnsi="Arial"/>
        </w:rPr>
        <w:t>Trinkwasser oder 4. Reinigungsstufe</w:t>
      </w:r>
      <w:r w:rsidRPr="5D7D4B62">
        <w:rPr>
          <w:rFonts w:ascii="Arial" w:hAnsi="Arial"/>
        </w:rPr>
        <w:t>)</w:t>
      </w:r>
    </w:p>
    <w:p w14:paraId="134C9DDA" w14:textId="77777777" w:rsidR="006B3EF3" w:rsidRDefault="006B3EF3" w:rsidP="000D76F0">
      <w:pPr>
        <w:rPr>
          <w:rFonts w:ascii="Arial" w:hAnsi="Arial"/>
        </w:rPr>
      </w:pPr>
    </w:p>
    <w:p w14:paraId="2FCF12C6" w14:textId="3169BE61" w:rsidR="009E6BB3" w:rsidRPr="009E6BB3" w:rsidRDefault="000D76F0" w:rsidP="009E6BB3">
      <w:pPr>
        <w:ind w:left="2832" w:hanging="2832"/>
        <w:rPr>
          <w:rFonts w:ascii="Arial" w:hAnsi="Arial" w:cs="Arial"/>
        </w:rPr>
      </w:pPr>
      <w:r>
        <w:rPr>
          <w:rFonts w:ascii="Arial" w:hAnsi="Arial"/>
        </w:rPr>
        <w:t>Messbereich</w:t>
      </w:r>
      <w:r w:rsidR="008A1A19">
        <w:rPr>
          <w:rFonts w:ascii="Arial" w:hAnsi="Arial"/>
        </w:rPr>
        <w:tab/>
      </w:r>
      <w:r w:rsidR="009E6BB3" w:rsidRPr="009E6BB3">
        <w:rPr>
          <w:rFonts w:ascii="Arial" w:hAnsi="Arial" w:cs="Arial"/>
        </w:rPr>
        <w:t>Abhängig von der Pfadlänge und der Applikation bewegen sich die Messbereiche zwischen:</w:t>
      </w:r>
    </w:p>
    <w:p w14:paraId="3610110B" w14:textId="77777777" w:rsidR="009E6BB3" w:rsidRPr="009E6BB3" w:rsidRDefault="009E6BB3" w:rsidP="009E6BB3">
      <w:pPr>
        <w:ind w:left="2832"/>
        <w:rPr>
          <w:rFonts w:ascii="Arial" w:hAnsi="Arial" w:cs="Arial"/>
        </w:rPr>
      </w:pPr>
      <w:proofErr w:type="spellStart"/>
      <w:r w:rsidRPr="009E6BB3">
        <w:rPr>
          <w:rFonts w:ascii="Arial" w:hAnsi="Arial" w:cs="Arial"/>
        </w:rPr>
        <w:t>TOCeq</w:t>
      </w:r>
      <w:proofErr w:type="spellEnd"/>
      <w:r w:rsidRPr="009E6BB3">
        <w:rPr>
          <w:rFonts w:ascii="Arial" w:hAnsi="Arial" w:cs="Arial"/>
        </w:rPr>
        <w:t>: 0 … 400 mg/l</w:t>
      </w:r>
    </w:p>
    <w:p w14:paraId="216AA80B" w14:textId="77777777" w:rsidR="009E6BB3" w:rsidRPr="009E6BB3" w:rsidRDefault="009E6BB3" w:rsidP="009E6BB3">
      <w:pPr>
        <w:ind w:left="2832"/>
        <w:rPr>
          <w:rFonts w:ascii="Arial" w:hAnsi="Arial" w:cs="Arial"/>
        </w:rPr>
      </w:pPr>
      <w:proofErr w:type="spellStart"/>
      <w:r w:rsidRPr="009E6BB3">
        <w:rPr>
          <w:rFonts w:ascii="Arial" w:hAnsi="Arial" w:cs="Arial"/>
        </w:rPr>
        <w:t>CSBeq</w:t>
      </w:r>
      <w:proofErr w:type="spellEnd"/>
      <w:r w:rsidRPr="009E6BB3">
        <w:rPr>
          <w:rFonts w:ascii="Arial" w:hAnsi="Arial" w:cs="Arial"/>
        </w:rPr>
        <w:t>: 0 … 20 000 mg/l</w:t>
      </w:r>
    </w:p>
    <w:p w14:paraId="13BD67B2" w14:textId="77777777" w:rsidR="009E6BB3" w:rsidRPr="009E6BB3" w:rsidRDefault="009E6BB3" w:rsidP="009E6BB3">
      <w:pPr>
        <w:ind w:left="2832"/>
        <w:rPr>
          <w:rFonts w:ascii="Arial" w:hAnsi="Arial" w:cs="Arial"/>
          <w:lang w:val="fr-FR"/>
        </w:rPr>
      </w:pPr>
      <w:proofErr w:type="spellStart"/>
      <w:proofErr w:type="gramStart"/>
      <w:r w:rsidRPr="009E6BB3">
        <w:rPr>
          <w:rFonts w:ascii="Arial" w:hAnsi="Arial" w:cs="Arial"/>
          <w:lang w:val="fr-FR"/>
        </w:rPr>
        <w:t>BSBeq</w:t>
      </w:r>
      <w:proofErr w:type="spellEnd"/>
      <w:r w:rsidRPr="009E6BB3">
        <w:rPr>
          <w:rFonts w:ascii="Arial" w:hAnsi="Arial" w:cs="Arial"/>
          <w:lang w:val="fr-FR"/>
        </w:rPr>
        <w:t>:</w:t>
      </w:r>
      <w:proofErr w:type="gramEnd"/>
      <w:r w:rsidRPr="009E6BB3">
        <w:rPr>
          <w:rFonts w:ascii="Arial" w:hAnsi="Arial" w:cs="Arial"/>
          <w:lang w:val="fr-FR"/>
        </w:rPr>
        <w:t xml:space="preserve"> 0 … 5000 mg/l</w:t>
      </w:r>
    </w:p>
    <w:p w14:paraId="643FC5E5" w14:textId="77777777" w:rsidR="009E6BB3" w:rsidRPr="009E6BB3" w:rsidRDefault="009E6BB3" w:rsidP="009E6BB3">
      <w:pPr>
        <w:ind w:left="2832"/>
        <w:rPr>
          <w:rFonts w:ascii="Arial" w:hAnsi="Arial" w:cs="Arial"/>
          <w:lang w:val="fr-FR"/>
        </w:rPr>
      </w:pPr>
      <w:r w:rsidRPr="009E6BB3">
        <w:rPr>
          <w:rFonts w:ascii="Arial" w:hAnsi="Arial" w:cs="Arial"/>
          <w:lang w:val="fr-FR"/>
        </w:rPr>
        <w:t>SAK</w:t>
      </w:r>
      <w:proofErr w:type="gramStart"/>
      <w:r w:rsidRPr="009E6BB3">
        <w:rPr>
          <w:rFonts w:ascii="Arial" w:hAnsi="Arial" w:cs="Arial"/>
          <w:lang w:val="fr-FR"/>
        </w:rPr>
        <w:t>254:</w:t>
      </w:r>
      <w:proofErr w:type="gramEnd"/>
      <w:r w:rsidRPr="009E6BB3">
        <w:rPr>
          <w:rFonts w:ascii="Arial" w:hAnsi="Arial" w:cs="Arial"/>
          <w:lang w:val="fr-FR"/>
        </w:rPr>
        <w:t xml:space="preserve"> 0 … 1000 /m</w:t>
      </w:r>
    </w:p>
    <w:p w14:paraId="7D97BECD" w14:textId="71D5CCFC" w:rsidR="009E6BB3" w:rsidRPr="009E6BB3" w:rsidRDefault="009E6BB3" w:rsidP="009E6BB3">
      <w:pPr>
        <w:ind w:left="2832"/>
        <w:rPr>
          <w:rFonts w:ascii="Arial" w:hAnsi="Arial" w:cs="Arial"/>
          <w:lang w:val="en-US"/>
        </w:rPr>
      </w:pPr>
      <w:proofErr w:type="gramStart"/>
      <w:r w:rsidRPr="5D7D4B62">
        <w:rPr>
          <w:rFonts w:ascii="Arial" w:hAnsi="Arial" w:cs="Arial"/>
          <w:lang w:val="fr-FR"/>
        </w:rPr>
        <w:t>TU:</w:t>
      </w:r>
      <w:proofErr w:type="gramEnd"/>
      <w:r w:rsidRPr="5D7D4B62">
        <w:rPr>
          <w:rFonts w:ascii="Arial" w:hAnsi="Arial" w:cs="Arial"/>
          <w:lang w:val="fr-FR"/>
        </w:rPr>
        <w:t xml:space="preserve"> 0 … </w:t>
      </w:r>
      <w:r w:rsidRPr="5D7D4B62">
        <w:rPr>
          <w:rFonts w:ascii="Arial" w:hAnsi="Arial" w:cs="Arial"/>
          <w:lang w:val="en-US"/>
        </w:rPr>
        <w:t>800 FAU</w:t>
      </w:r>
      <w:r w:rsidR="1DCBF3B3" w:rsidRPr="5D7D4B62">
        <w:rPr>
          <w:rFonts w:ascii="Arial" w:hAnsi="Arial" w:cs="Arial"/>
          <w:lang w:val="en-US"/>
        </w:rPr>
        <w:t xml:space="preserve"> (</w:t>
      </w:r>
      <w:proofErr w:type="spellStart"/>
      <w:r w:rsidR="1DCBF3B3" w:rsidRPr="5D7D4B62">
        <w:rPr>
          <w:rFonts w:ascii="Arial" w:hAnsi="Arial" w:cs="Arial"/>
          <w:lang w:val="en-US"/>
        </w:rPr>
        <w:t>Durchlicht</w:t>
      </w:r>
      <w:proofErr w:type="spellEnd"/>
      <w:r w:rsidR="1DCBF3B3" w:rsidRPr="5D7D4B62">
        <w:rPr>
          <w:rFonts w:ascii="Arial" w:hAnsi="Arial" w:cs="Arial"/>
          <w:lang w:val="en-US"/>
        </w:rPr>
        <w:t>)</w:t>
      </w:r>
    </w:p>
    <w:p w14:paraId="417FABCB" w14:textId="77777777" w:rsidR="009E6BB3" w:rsidRPr="009E6BB3" w:rsidRDefault="009E6BB3" w:rsidP="009E6BB3">
      <w:pPr>
        <w:ind w:left="2832"/>
        <w:rPr>
          <w:rFonts w:ascii="Arial" w:hAnsi="Arial" w:cs="Arial"/>
          <w:lang w:val="en-US"/>
        </w:rPr>
      </w:pPr>
      <w:r w:rsidRPr="009E6BB3">
        <w:rPr>
          <w:rFonts w:ascii="Arial" w:hAnsi="Arial" w:cs="Arial"/>
          <w:lang w:val="en-US"/>
        </w:rPr>
        <w:t>TSS: 0 … 10 000 mg/l</w:t>
      </w:r>
    </w:p>
    <w:p w14:paraId="59EE652F" w14:textId="77777777" w:rsidR="009E6BB3" w:rsidRPr="009E6BB3" w:rsidRDefault="009E6BB3" w:rsidP="009E6BB3">
      <w:pPr>
        <w:ind w:left="2832"/>
        <w:rPr>
          <w:rFonts w:ascii="Arial" w:hAnsi="Arial" w:cs="Arial"/>
        </w:rPr>
      </w:pPr>
      <w:r w:rsidRPr="009E6BB3">
        <w:rPr>
          <w:rFonts w:ascii="Arial" w:hAnsi="Arial" w:cs="Arial"/>
          <w:lang w:val="en-US"/>
        </w:rPr>
        <w:t xml:space="preserve">NO3-N: 0 … </w:t>
      </w:r>
      <w:r w:rsidRPr="009E6BB3">
        <w:rPr>
          <w:rFonts w:ascii="Arial" w:hAnsi="Arial" w:cs="Arial"/>
        </w:rPr>
        <w:t>500 mg/l</w:t>
      </w:r>
    </w:p>
    <w:p w14:paraId="0BA5B87F" w14:textId="29AC9F22" w:rsidR="00D61E59" w:rsidRDefault="009E6BB3" w:rsidP="009E6BB3">
      <w:pPr>
        <w:ind w:left="2832"/>
        <w:rPr>
          <w:rFonts w:ascii="Arial" w:hAnsi="Arial" w:cs="Arial"/>
        </w:rPr>
      </w:pPr>
      <w:r w:rsidRPr="009E6BB3">
        <w:rPr>
          <w:rFonts w:ascii="Arial" w:hAnsi="Arial" w:cs="Arial"/>
        </w:rPr>
        <w:t>APHA/</w:t>
      </w:r>
      <w:proofErr w:type="spellStart"/>
      <w:r w:rsidRPr="009E6BB3">
        <w:rPr>
          <w:rFonts w:ascii="Arial" w:hAnsi="Arial" w:cs="Arial"/>
        </w:rPr>
        <w:t>Hazen</w:t>
      </w:r>
      <w:proofErr w:type="spellEnd"/>
      <w:r w:rsidRPr="009E6BB3">
        <w:rPr>
          <w:rFonts w:ascii="Arial" w:hAnsi="Arial" w:cs="Arial"/>
        </w:rPr>
        <w:t xml:space="preserve">: 0 … 500 </w:t>
      </w:r>
      <w:proofErr w:type="spellStart"/>
      <w:r w:rsidRPr="009E6BB3">
        <w:rPr>
          <w:rFonts w:ascii="Arial" w:hAnsi="Arial" w:cs="Arial"/>
        </w:rPr>
        <w:t>Hazen</w:t>
      </w:r>
      <w:proofErr w:type="spellEnd"/>
    </w:p>
    <w:p w14:paraId="1C61A15E" w14:textId="77777777" w:rsidR="009E6BB3" w:rsidRPr="009E6BB3" w:rsidRDefault="009E6BB3" w:rsidP="009E6BB3">
      <w:pPr>
        <w:ind w:left="2832"/>
        <w:rPr>
          <w:rFonts w:ascii="Arial" w:hAnsi="Arial"/>
        </w:rPr>
      </w:pPr>
    </w:p>
    <w:p w14:paraId="6FA39E1A" w14:textId="78A7EB8F" w:rsidR="00253E6D" w:rsidRDefault="00475596" w:rsidP="008A1A19">
      <w:pPr>
        <w:rPr>
          <w:rFonts w:ascii="Arial" w:hAnsi="Arial" w:cs="Arial"/>
          <w:color w:val="000000"/>
        </w:rPr>
      </w:pPr>
      <w:r w:rsidRPr="009E6BB3">
        <w:rPr>
          <w:rFonts w:ascii="Arial" w:hAnsi="Arial"/>
        </w:rPr>
        <w:t>Prozesstemperatur</w:t>
      </w:r>
      <w:r w:rsidR="00253E6D"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 w:rsidR="00253E6D"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 w:rsidR="009E6BB3">
        <w:rPr>
          <w:rFonts w:ascii="Arial" w:hAnsi="Arial" w:cs="Arial"/>
          <w:color w:val="000000"/>
        </w:rPr>
        <w:t>0</w:t>
      </w:r>
      <w:r w:rsidR="00253E6D">
        <w:rPr>
          <w:rFonts w:ascii="Arial" w:hAnsi="Arial" w:cs="Arial"/>
          <w:color w:val="000000"/>
        </w:rPr>
        <w:t xml:space="preserve"> °C…+50 °C</w:t>
      </w:r>
    </w:p>
    <w:p w14:paraId="72F52D99" w14:textId="77777777" w:rsidR="00253E6D" w:rsidRDefault="00253E6D" w:rsidP="008A1A19">
      <w:pPr>
        <w:rPr>
          <w:rFonts w:ascii="Arial" w:hAnsi="Arial" w:cs="Arial"/>
          <w:color w:val="00000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99"/>
        <w:gridCol w:w="6173"/>
      </w:tblGrid>
      <w:tr w:rsidR="00253E6D" w14:paraId="0BE97830" w14:textId="77777777" w:rsidTr="00EA3481">
        <w:tc>
          <w:tcPr>
            <w:tcW w:w="2943" w:type="dxa"/>
          </w:tcPr>
          <w:p w14:paraId="42E344FC" w14:textId="77777777" w:rsidR="00253E6D" w:rsidRDefault="00253E6D" w:rsidP="00EA34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Prozessdruck:</w:t>
            </w:r>
          </w:p>
        </w:tc>
        <w:tc>
          <w:tcPr>
            <w:tcW w:w="6345" w:type="dxa"/>
          </w:tcPr>
          <w:p w14:paraId="23DA61DF" w14:textId="77777777" w:rsidR="00253E6D" w:rsidRDefault="00253E6D" w:rsidP="009D1F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0,5 … 10 bar abs.</w:t>
            </w:r>
          </w:p>
        </w:tc>
      </w:tr>
    </w:tbl>
    <w:p w14:paraId="16B48A8E" w14:textId="77777777" w:rsidR="008A1A19" w:rsidRPr="008A1A19" w:rsidRDefault="00475596" w:rsidP="008A1A19">
      <w:pPr>
        <w:rPr>
          <w:rFonts w:ascii="Arial" w:hAnsi="Arial"/>
        </w:rPr>
      </w:pPr>
      <w:r>
        <w:rPr>
          <w:rFonts w:ascii="E+HWeidemannCom-Book" w:hAnsi="E+HWeidemannCom-Book" w:cs="E+HWeidemannCom-Book"/>
          <w:sz w:val="18"/>
          <w:szCs w:val="18"/>
          <w:lang w:val="en-US"/>
        </w:rPr>
        <w:tab/>
      </w:r>
      <w:r>
        <w:rPr>
          <w:rFonts w:ascii="E+HWeidemannCom-Book" w:hAnsi="E+HWeidemannCom-Book" w:cs="E+HWeidemannCom-Book"/>
          <w:sz w:val="18"/>
          <w:szCs w:val="18"/>
          <w:lang w:val="en-US"/>
        </w:rPr>
        <w:tab/>
      </w:r>
    </w:p>
    <w:p w14:paraId="27341725" w14:textId="77777777" w:rsidR="008A1A19" w:rsidRPr="00EA64AA" w:rsidRDefault="008A1A19" w:rsidP="000D76F0">
      <w:pPr>
        <w:rPr>
          <w:rFonts w:ascii="Arial" w:hAnsi="Arial"/>
        </w:rPr>
      </w:pPr>
    </w:p>
    <w:p w14:paraId="1468AAB4" w14:textId="77777777" w:rsidR="006B3EF3" w:rsidRDefault="006B3EF3" w:rsidP="00EA64AA">
      <w:pPr>
        <w:rPr>
          <w:rFonts w:ascii="Arial" w:hAnsi="Arial" w:cs="Arial"/>
          <w:color w:val="000000"/>
        </w:rPr>
      </w:pPr>
      <w:r>
        <w:rPr>
          <w:rFonts w:ascii="Arial" w:hAnsi="Arial"/>
        </w:rPr>
        <w:t>Umgebungstemperatur: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-20…60 °C</w:t>
      </w:r>
    </w:p>
    <w:p w14:paraId="0E698114" w14:textId="77777777" w:rsidR="006B3EF3" w:rsidRDefault="006B3EF3" w:rsidP="00EA64AA">
      <w:pPr>
        <w:rPr>
          <w:rFonts w:ascii="Arial" w:hAnsi="Arial" w:cs="Arial"/>
          <w:color w:val="000000"/>
        </w:rPr>
      </w:pPr>
    </w:p>
    <w:p w14:paraId="00898CE6" w14:textId="77777777" w:rsidR="006B3EF3" w:rsidRDefault="006B3EF3" w:rsidP="00EA64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Schutzart: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IP68</w:t>
      </w:r>
    </w:p>
    <w:p w14:paraId="37EF029C" w14:textId="77777777" w:rsidR="006B3EF3" w:rsidRDefault="006B3EF3" w:rsidP="00EA64AA">
      <w:pPr>
        <w:rPr>
          <w:rFonts w:ascii="Arial" w:hAnsi="Arial" w:cs="Arial"/>
          <w:color w:val="000000"/>
        </w:rPr>
      </w:pPr>
    </w:p>
    <w:p w14:paraId="22A1E45F" w14:textId="77777777" w:rsidR="002116DC" w:rsidRPr="002116DC" w:rsidRDefault="006B3EF3" w:rsidP="002116D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Werkstoffe: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2116DC" w:rsidRPr="002116DC">
        <w:rPr>
          <w:rFonts w:ascii="Arial" w:hAnsi="Arial" w:cs="Arial"/>
          <w:color w:val="000000"/>
        </w:rPr>
        <w:t>Edelstahl 1.4404 / AISI 316L und 1.4571 / AISI 316Ti</w:t>
      </w:r>
    </w:p>
    <w:p w14:paraId="6743F735" w14:textId="37C2DC7D" w:rsidR="006B3EF3" w:rsidRDefault="002116DC" w:rsidP="002116DC">
      <w:pPr>
        <w:ind w:left="2124" w:firstLine="708"/>
        <w:rPr>
          <w:rFonts w:ascii="Arial" w:hAnsi="Arial" w:cs="Arial"/>
          <w:color w:val="000000"/>
        </w:rPr>
      </w:pPr>
      <w:r w:rsidRPr="002116DC">
        <w:rPr>
          <w:rFonts w:ascii="Arial" w:hAnsi="Arial" w:cs="Arial"/>
          <w:color w:val="000000"/>
        </w:rPr>
        <w:t>oder Titan 3.7035</w:t>
      </w:r>
    </w:p>
    <w:p w14:paraId="356F9E12" w14:textId="47F92BCF" w:rsidR="006B3EF3" w:rsidRDefault="006B3EF3" w:rsidP="00EA64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Quarzglas</w:t>
      </w:r>
      <w:r w:rsidR="00B21A34">
        <w:rPr>
          <w:rFonts w:ascii="Arial" w:hAnsi="Arial" w:cs="Arial"/>
          <w:color w:val="000000"/>
        </w:rPr>
        <w:t xml:space="preserve"> oder Saphir</w:t>
      </w:r>
    </w:p>
    <w:p w14:paraId="086623B9" w14:textId="347D21EC" w:rsidR="00B21A34" w:rsidRDefault="00B21A34" w:rsidP="00EA64A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EPDM</w:t>
      </w:r>
    </w:p>
    <w:p w14:paraId="160FEF02" w14:textId="77777777" w:rsidR="009D1F45" w:rsidRDefault="009D1F45" w:rsidP="00EA64AA">
      <w:pPr>
        <w:rPr>
          <w:rFonts w:ascii="Arial" w:hAnsi="Arial" w:cs="Arial"/>
          <w:color w:val="000000"/>
        </w:rPr>
      </w:pPr>
    </w:p>
    <w:p w14:paraId="7C50EABA" w14:textId="77777777" w:rsidR="009D1F45" w:rsidRDefault="009D1F45" w:rsidP="00EA64AA">
      <w:pPr>
        <w:rPr>
          <w:rFonts w:ascii="Arial" w:hAnsi="Arial"/>
        </w:rPr>
      </w:pPr>
      <w:r>
        <w:rPr>
          <w:rFonts w:ascii="Arial" w:hAnsi="Arial" w:cs="Arial"/>
          <w:color w:val="000000"/>
        </w:rPr>
        <w:t>Gewicht: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1,6 kg</w:t>
      </w:r>
    </w:p>
    <w:p w14:paraId="4749DAF4" w14:textId="77777777" w:rsidR="006B3EF3" w:rsidRDefault="006B3EF3" w:rsidP="00EA64AA">
      <w:pPr>
        <w:rPr>
          <w:rFonts w:ascii="Arial" w:hAnsi="Arial"/>
        </w:rPr>
      </w:pPr>
    </w:p>
    <w:p w14:paraId="7761A65E" w14:textId="5459958F" w:rsidR="006B3EF3" w:rsidRDefault="0015086F" w:rsidP="00EA64AA">
      <w:pPr>
        <w:rPr>
          <w:rFonts w:ascii="Arial" w:hAnsi="Arial"/>
        </w:rPr>
      </w:pPr>
      <w:r>
        <w:rPr>
          <w:rFonts w:ascii="Arial" w:hAnsi="Arial"/>
        </w:rPr>
        <w:t>Prozessanschlu</w:t>
      </w:r>
      <w:r w:rsidR="00B21A34">
        <w:rPr>
          <w:rFonts w:ascii="Arial" w:hAnsi="Arial"/>
        </w:rPr>
        <w:t>ss</w:t>
      </w:r>
      <w:r w:rsidR="0097109B">
        <w:rPr>
          <w:rFonts w:ascii="Arial" w:hAnsi="Arial"/>
        </w:rPr>
        <w:tab/>
      </w:r>
      <w:r w:rsidR="0097109B">
        <w:rPr>
          <w:rFonts w:ascii="Arial" w:hAnsi="Arial"/>
        </w:rPr>
        <w:tab/>
      </w:r>
      <w:r w:rsidR="00FE29D7" w:rsidRPr="00FE29D7">
        <w:rPr>
          <w:rFonts w:ascii="Arial" w:hAnsi="Arial"/>
        </w:rPr>
        <w:t>Gewinde G 1</w:t>
      </w:r>
      <w:r w:rsidR="006B3EF3">
        <w:rPr>
          <w:rFonts w:ascii="Arial" w:hAnsi="Arial"/>
        </w:rPr>
        <w:t>“ / NPT ¾“</w:t>
      </w:r>
    </w:p>
    <w:p w14:paraId="78385B48" w14:textId="77777777" w:rsidR="008D341C" w:rsidRDefault="00FE29D7" w:rsidP="00EA64AA">
      <w:pPr>
        <w:rPr>
          <w:rFonts w:ascii="Arial" w:hAnsi="Arial"/>
        </w:rPr>
      </w:pPr>
      <w:r w:rsidRPr="00FE29D7">
        <w:rPr>
          <w:rFonts w:ascii="Arial" w:hAnsi="Arial"/>
        </w:rPr>
        <w:t xml:space="preserve">                                                                    </w:t>
      </w:r>
    </w:p>
    <w:p w14:paraId="2512D22B" w14:textId="77777777" w:rsidR="00EA64AA" w:rsidRDefault="000D76F0" w:rsidP="00EA64AA">
      <w:pPr>
        <w:rPr>
          <w:rFonts w:ascii="Arial" w:hAnsi="Arial"/>
        </w:rPr>
      </w:pPr>
      <w:r>
        <w:rPr>
          <w:rFonts w:ascii="Arial" w:hAnsi="Arial"/>
        </w:rPr>
        <w:t>Zulassung: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Ex-freier-Bereich</w:t>
      </w:r>
    </w:p>
    <w:p w14:paraId="5E157C95" w14:textId="77777777" w:rsidR="006B3EF3" w:rsidRDefault="006B3EF3" w:rsidP="00EA64AA">
      <w:pPr>
        <w:rPr>
          <w:rFonts w:ascii="Arial" w:hAnsi="Arial"/>
        </w:rPr>
      </w:pPr>
    </w:p>
    <w:p w14:paraId="79594C79" w14:textId="7FB8A8B0" w:rsidR="008A1A19" w:rsidRDefault="008A1A19" w:rsidP="008A1A19">
      <w:pPr>
        <w:rPr>
          <w:rFonts w:ascii="Arial" w:hAnsi="Arial"/>
        </w:rPr>
      </w:pPr>
      <w:r w:rsidRPr="5D7D4B62">
        <w:rPr>
          <w:rFonts w:ascii="Arial" w:hAnsi="Arial"/>
        </w:rPr>
        <w:t>Kabellänge</w:t>
      </w:r>
      <w:r w:rsidR="00E7653E" w:rsidRPr="5D7D4B62">
        <w:rPr>
          <w:rFonts w:ascii="Arial" w:hAnsi="Arial"/>
        </w:rPr>
        <w:t>:</w:t>
      </w:r>
      <w:r>
        <w:tab/>
      </w:r>
      <w:r>
        <w:tab/>
      </w:r>
      <w:r>
        <w:tab/>
      </w:r>
      <w:r w:rsidR="49F072F8" w:rsidRPr="5D7D4B62">
        <w:rPr>
          <w:rFonts w:ascii="Arial" w:hAnsi="Arial"/>
        </w:rPr>
        <w:t>Standard 7</w:t>
      </w:r>
      <w:r w:rsidRPr="5D7D4B62">
        <w:rPr>
          <w:rFonts w:ascii="Arial" w:hAnsi="Arial"/>
        </w:rPr>
        <w:t>m (</w:t>
      </w:r>
      <w:r w:rsidR="45F6183D" w:rsidRPr="5D7D4B62">
        <w:rPr>
          <w:rFonts w:ascii="Arial" w:hAnsi="Arial"/>
        </w:rPr>
        <w:t>3</w:t>
      </w:r>
      <w:r w:rsidRPr="5D7D4B62">
        <w:rPr>
          <w:rFonts w:ascii="Arial" w:hAnsi="Arial"/>
        </w:rPr>
        <w:t>m, 15m, __m</w:t>
      </w:r>
      <w:r w:rsidR="006B3EF3" w:rsidRPr="5D7D4B62">
        <w:rPr>
          <w:rFonts w:ascii="Arial" w:hAnsi="Arial"/>
        </w:rPr>
        <w:t>,</w:t>
      </w:r>
      <w:r w:rsidRPr="5D7D4B62">
        <w:rPr>
          <w:rFonts w:ascii="Arial" w:hAnsi="Arial"/>
        </w:rPr>
        <w:t xml:space="preserve"> max.</w:t>
      </w:r>
      <w:r w:rsidR="00A34703" w:rsidRPr="5D7D4B62">
        <w:rPr>
          <w:rFonts w:ascii="Arial" w:hAnsi="Arial"/>
        </w:rPr>
        <w:t>10</w:t>
      </w:r>
      <w:r w:rsidRPr="5D7D4B62">
        <w:rPr>
          <w:rFonts w:ascii="Arial" w:hAnsi="Arial"/>
        </w:rPr>
        <w:t>0m)</w:t>
      </w:r>
    </w:p>
    <w:p w14:paraId="71D7B0D2" w14:textId="77777777" w:rsidR="00A01384" w:rsidRDefault="00A01384" w:rsidP="008A1A19">
      <w:pPr>
        <w:rPr>
          <w:rFonts w:ascii="Arial" w:hAnsi="Arial"/>
        </w:rPr>
      </w:pPr>
    </w:p>
    <w:p w14:paraId="7AA753A8" w14:textId="0FD8F939" w:rsidR="00A01384" w:rsidRDefault="00A01384" w:rsidP="00A01384">
      <w:pPr>
        <w:ind w:left="2832" w:hanging="2832"/>
        <w:rPr>
          <w:rFonts w:ascii="Arial" w:hAnsi="Arial"/>
        </w:rPr>
      </w:pPr>
      <w:r w:rsidRPr="5D7D4B62">
        <w:rPr>
          <w:rFonts w:ascii="Arial" w:hAnsi="Arial"/>
        </w:rPr>
        <w:t>Reinigung</w:t>
      </w:r>
      <w:r w:rsidR="00E7653E" w:rsidRPr="5D7D4B62">
        <w:rPr>
          <w:rFonts w:ascii="Arial" w:hAnsi="Arial"/>
        </w:rPr>
        <w:t>:</w:t>
      </w:r>
      <w:r>
        <w:tab/>
      </w:r>
      <w:r w:rsidRPr="5D7D4B62">
        <w:rPr>
          <w:rFonts w:ascii="Arial" w:hAnsi="Arial"/>
        </w:rPr>
        <w:t>Druckluftreinigung</w:t>
      </w:r>
      <w:r w:rsidR="002840F0" w:rsidRPr="5D7D4B62">
        <w:rPr>
          <w:rFonts w:ascii="Arial" w:hAnsi="Arial"/>
        </w:rPr>
        <w:t xml:space="preserve">, </w:t>
      </w:r>
      <w:r w:rsidR="6A9E005F" w:rsidRPr="5D7D4B62">
        <w:rPr>
          <w:rFonts w:ascii="Arial" w:hAnsi="Arial"/>
        </w:rPr>
        <w:t xml:space="preserve">(optional </w:t>
      </w:r>
      <w:r w:rsidR="002840F0" w:rsidRPr="5D7D4B62">
        <w:rPr>
          <w:rFonts w:ascii="Arial" w:hAnsi="Arial"/>
        </w:rPr>
        <w:t>Säurereinigung oder Kombination</w:t>
      </w:r>
      <w:r w:rsidR="03733746" w:rsidRPr="5D7D4B62">
        <w:rPr>
          <w:rFonts w:ascii="Arial" w:hAnsi="Arial"/>
        </w:rPr>
        <w:t>)</w:t>
      </w:r>
      <w:r w:rsidRPr="5D7D4B62">
        <w:rPr>
          <w:rFonts w:ascii="Arial" w:hAnsi="Arial"/>
        </w:rPr>
        <w:t xml:space="preserve"> Anschluss 6/8mm, max. 3 bar, Schaltung über Relais am Messumformer. Optional:  Mit Kompressor zur Druckluftversorgung.</w:t>
      </w:r>
    </w:p>
    <w:p w14:paraId="00415F7A" w14:textId="77777777" w:rsidR="00FE29D7" w:rsidRDefault="00FE29D7" w:rsidP="00EA64AA">
      <w:pPr>
        <w:rPr>
          <w:rFonts w:ascii="Arial" w:hAnsi="Arial"/>
        </w:rPr>
      </w:pPr>
    </w:p>
    <w:p w14:paraId="66F88025" w14:textId="77777777" w:rsidR="00F23EA9" w:rsidRPr="00A01384" w:rsidRDefault="0097109B">
      <w:pPr>
        <w:rPr>
          <w:rFonts w:ascii="Arial" w:hAnsi="Arial"/>
        </w:rPr>
      </w:pPr>
      <w:r w:rsidRPr="00A01384">
        <w:rPr>
          <w:rFonts w:ascii="Arial" w:hAnsi="Arial"/>
        </w:rPr>
        <w:t>z.B. Fabr</w:t>
      </w:r>
      <w:r w:rsidR="0024453E" w:rsidRPr="00A01384">
        <w:rPr>
          <w:rFonts w:ascii="Arial" w:hAnsi="Arial"/>
        </w:rPr>
        <w:t>ikat</w:t>
      </w:r>
      <w:r w:rsidRPr="00A01384">
        <w:rPr>
          <w:rFonts w:ascii="Arial" w:hAnsi="Arial"/>
        </w:rPr>
        <w:t xml:space="preserve">: </w:t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  <w:t>Endress + Hauser</w:t>
      </w:r>
    </w:p>
    <w:p w14:paraId="6658E774" w14:textId="77777777" w:rsidR="00F23EA9" w:rsidRPr="00A01384" w:rsidRDefault="00F23EA9">
      <w:pPr>
        <w:rPr>
          <w:rFonts w:ascii="Arial" w:hAnsi="Arial"/>
        </w:rPr>
      </w:pPr>
    </w:p>
    <w:p w14:paraId="7BB43776" w14:textId="0682DDB9" w:rsidR="008A1A19" w:rsidRPr="00A01384" w:rsidRDefault="000D76F0">
      <w:pPr>
        <w:rPr>
          <w:rFonts w:ascii="Arial" w:hAnsi="Arial"/>
        </w:rPr>
      </w:pPr>
      <w:r w:rsidRPr="00A01384">
        <w:rPr>
          <w:rFonts w:ascii="Arial" w:hAnsi="Arial"/>
        </w:rPr>
        <w:t xml:space="preserve">Typ: </w:t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  <w:r w:rsidR="006B3EF3" w:rsidRPr="00A01384">
        <w:rPr>
          <w:rFonts w:ascii="Arial" w:hAnsi="Arial"/>
        </w:rPr>
        <w:t>CAS</w:t>
      </w:r>
      <w:r w:rsidR="00EB5831">
        <w:rPr>
          <w:rFonts w:ascii="Arial" w:hAnsi="Arial"/>
        </w:rPr>
        <w:t>80E</w:t>
      </w:r>
    </w:p>
    <w:p w14:paraId="4BC0A067" w14:textId="77777777" w:rsidR="008A1A19" w:rsidRPr="00A01384" w:rsidRDefault="008A1A19">
      <w:pPr>
        <w:rPr>
          <w:rFonts w:ascii="Arial" w:hAnsi="Arial"/>
        </w:rPr>
      </w:pPr>
    </w:p>
    <w:p w14:paraId="37D6770B" w14:textId="77777777" w:rsidR="000D76F0" w:rsidRPr="00A01384" w:rsidRDefault="000D76F0">
      <w:pPr>
        <w:rPr>
          <w:rFonts w:ascii="Arial" w:hAnsi="Arial"/>
        </w:rPr>
      </w:pPr>
    </w:p>
    <w:p w14:paraId="39A1C2DA" w14:textId="77777777" w:rsidR="006B3EF3" w:rsidRPr="00A01384" w:rsidRDefault="006B3EF3">
      <w:pPr>
        <w:rPr>
          <w:rFonts w:ascii="Arial" w:hAnsi="Arial"/>
        </w:rPr>
      </w:pPr>
    </w:p>
    <w:p w14:paraId="0DBD0794" w14:textId="77777777" w:rsidR="00FE29D7" w:rsidRPr="00A01384" w:rsidRDefault="00FE29D7" w:rsidP="00F966D9">
      <w:pPr>
        <w:ind w:left="2124" w:firstLine="708"/>
        <w:rPr>
          <w:rFonts w:ascii="Arial" w:hAnsi="Arial"/>
        </w:rPr>
      </w:pPr>
    </w:p>
    <w:p w14:paraId="27D87F33" w14:textId="77777777" w:rsidR="00F966D9" w:rsidRPr="00A01384" w:rsidRDefault="00F966D9" w:rsidP="00F966D9">
      <w:pPr>
        <w:ind w:left="2124" w:firstLine="708"/>
        <w:rPr>
          <w:rFonts w:ascii="Arial" w:hAnsi="Arial"/>
        </w:rPr>
      </w:pPr>
      <w:r w:rsidRPr="00A01384">
        <w:rPr>
          <w:rFonts w:ascii="Arial" w:hAnsi="Arial"/>
        </w:rPr>
        <w:tab/>
      </w:r>
      <w:r w:rsidRPr="00A01384">
        <w:rPr>
          <w:rFonts w:ascii="Arial" w:hAnsi="Arial"/>
        </w:rPr>
        <w:tab/>
      </w:r>
    </w:p>
    <w:p w14:paraId="3794977A" w14:textId="236E7769" w:rsidR="00F966D9" w:rsidRDefault="00F966D9" w:rsidP="00F966D9">
      <w:pPr>
        <w:rPr>
          <w:rFonts w:ascii="Arial" w:hAnsi="Arial"/>
          <w:b/>
        </w:rPr>
      </w:pPr>
      <w:r>
        <w:rPr>
          <w:rFonts w:ascii="Arial" w:hAnsi="Arial"/>
          <w:b/>
        </w:rPr>
        <w:t>Messumformer</w:t>
      </w:r>
    </w:p>
    <w:p w14:paraId="5A83F5E4" w14:textId="27387D85" w:rsidR="00F966D9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>Multiparameter-Messumformer für die Analysenmesstechnik</w:t>
      </w:r>
      <w:r>
        <w:rPr>
          <w:rFonts w:ascii="Arial" w:hAnsi="Arial"/>
        </w:rPr>
        <w:t xml:space="preserve"> </w:t>
      </w:r>
      <w:r w:rsidRPr="00494DCD">
        <w:rPr>
          <w:rFonts w:ascii="Arial" w:hAnsi="Arial"/>
        </w:rPr>
        <w:t xml:space="preserve">zur Überwachung und Steuerung von verfahrenstechnischen </w:t>
      </w:r>
      <w:r w:rsidRPr="00B67414">
        <w:rPr>
          <w:rFonts w:ascii="Arial" w:hAnsi="Arial"/>
        </w:rPr>
        <w:t>Prozessen.</w:t>
      </w:r>
      <w:r w:rsidR="00F51B23" w:rsidRPr="00B67414">
        <w:rPr>
          <w:rFonts w:ascii="Arial" w:hAnsi="Arial"/>
        </w:rPr>
        <w:t xml:space="preserve"> </w:t>
      </w:r>
      <w:r w:rsidR="00804806" w:rsidRPr="00B67414">
        <w:rPr>
          <w:rFonts w:ascii="Arial" w:hAnsi="Arial"/>
        </w:rPr>
        <w:t xml:space="preserve">Es können </w:t>
      </w:r>
      <w:r w:rsidR="00B67414" w:rsidRPr="00B67414">
        <w:rPr>
          <w:rFonts w:ascii="Arial" w:hAnsi="Arial"/>
        </w:rPr>
        <w:t>diverse</w:t>
      </w:r>
      <w:r w:rsidRPr="00B67414">
        <w:rPr>
          <w:rFonts w:ascii="Arial" w:hAnsi="Arial"/>
        </w:rPr>
        <w:t xml:space="preserve"> Parameter </w:t>
      </w:r>
      <w:r w:rsidR="00B67414" w:rsidRPr="00B67414">
        <w:rPr>
          <w:rFonts w:ascii="Arial" w:hAnsi="Arial"/>
        </w:rPr>
        <w:t>wie</w:t>
      </w:r>
      <w:r w:rsidRPr="00B67414">
        <w:rPr>
          <w:rFonts w:ascii="Arial" w:hAnsi="Arial"/>
        </w:rPr>
        <w:t xml:space="preserve"> pH, </w:t>
      </w:r>
      <w:proofErr w:type="spellStart"/>
      <w:r w:rsidRPr="00B67414">
        <w:rPr>
          <w:rFonts w:ascii="Arial" w:hAnsi="Arial"/>
        </w:rPr>
        <w:t>Redox</w:t>
      </w:r>
      <w:proofErr w:type="spellEnd"/>
      <w:r w:rsidRPr="00B67414">
        <w:rPr>
          <w:rFonts w:ascii="Arial" w:hAnsi="Arial"/>
        </w:rPr>
        <w:t xml:space="preserve">, Leitfähigkeit, Trübung/ Feststoffgehalt, Nitrat, Ammonium, gelöster Sauerstoff, SAK, Chlor, Kalium, </w:t>
      </w:r>
      <w:r w:rsidR="00B67414">
        <w:rPr>
          <w:rFonts w:ascii="Arial" w:hAnsi="Arial"/>
        </w:rPr>
        <w:t>u.v.m. gemessen werden.</w:t>
      </w:r>
    </w:p>
    <w:p w14:paraId="45B6EE27" w14:textId="77777777" w:rsidR="00B67414" w:rsidRDefault="00B67414" w:rsidP="00F966D9">
      <w:pPr>
        <w:rPr>
          <w:rFonts w:ascii="Arial" w:hAnsi="Arial"/>
        </w:rPr>
      </w:pPr>
    </w:p>
    <w:p w14:paraId="137D0C1D" w14:textId="77777777" w:rsidR="00F966D9" w:rsidRDefault="00F966D9" w:rsidP="00F966D9">
      <w:pPr>
        <w:rPr>
          <w:rFonts w:ascii="Arial" w:hAnsi="Arial"/>
        </w:rPr>
      </w:pPr>
      <w:r w:rsidRPr="00EA64AA">
        <w:rPr>
          <w:rFonts w:ascii="Arial" w:hAnsi="Arial"/>
          <w:highlight w:val="yellow"/>
        </w:rPr>
        <w:t>Grundeigenschaften für diese Geräteserie</w:t>
      </w:r>
    </w:p>
    <w:p w14:paraId="3F4677AC" w14:textId="77777777" w:rsidR="00F966D9" w:rsidRPr="00494DCD" w:rsidRDefault="00F966D9" w:rsidP="00F966D9">
      <w:pPr>
        <w:rPr>
          <w:rFonts w:ascii="Arial" w:hAnsi="Arial"/>
        </w:rPr>
      </w:pPr>
      <w:r>
        <w:rPr>
          <w:rFonts w:ascii="Arial" w:hAnsi="Arial"/>
        </w:rPr>
        <w:t>- Digitale Signalübertragung von und zu den Sensoren</w:t>
      </w:r>
    </w:p>
    <w:p w14:paraId="0D69D1BC" w14:textId="70AF4761" w:rsidR="00F966D9" w:rsidRDefault="00F966D9" w:rsidP="00F966D9">
      <w:pPr>
        <w:rPr>
          <w:rFonts w:ascii="Arial" w:hAnsi="Arial"/>
        </w:rPr>
      </w:pPr>
      <w:r>
        <w:rPr>
          <w:rFonts w:ascii="Arial" w:hAnsi="Arial"/>
        </w:rPr>
        <w:t>- Automatische Sensorerkennung</w:t>
      </w:r>
      <w:r w:rsidR="00741A0C">
        <w:rPr>
          <w:rFonts w:ascii="Arial" w:hAnsi="Arial"/>
        </w:rPr>
        <w:t xml:space="preserve"> </w:t>
      </w:r>
      <w:r>
        <w:rPr>
          <w:rFonts w:ascii="Arial" w:hAnsi="Arial"/>
        </w:rPr>
        <w:t>mit Anpassung der Software</w:t>
      </w:r>
    </w:p>
    <w:p w14:paraId="2F9FE161" w14:textId="77777777" w:rsidR="00F966D9" w:rsidRPr="00494DCD" w:rsidRDefault="00F966D9" w:rsidP="00F966D9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494DCD">
        <w:rPr>
          <w:rFonts w:ascii="Arial" w:hAnsi="Arial"/>
        </w:rPr>
        <w:t>Möglichkeit der Parameteränderung ohne Hardwareänderung im laufenden Betrieb.</w:t>
      </w:r>
    </w:p>
    <w:p w14:paraId="2396160A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>- Automatische Temperaturkompensation</w:t>
      </w:r>
    </w:p>
    <w:p w14:paraId="4FD84244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einfache und intuitive Bedienung durch Bedienkonzept via Navigator und </w:t>
      </w:r>
      <w:proofErr w:type="spellStart"/>
      <w:r w:rsidRPr="00494DCD">
        <w:rPr>
          <w:rFonts w:ascii="Arial" w:hAnsi="Arial"/>
        </w:rPr>
        <w:t>Softkeys</w:t>
      </w:r>
      <w:proofErr w:type="spellEnd"/>
    </w:p>
    <w:p w14:paraId="3673133B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</w:t>
      </w:r>
      <w:proofErr w:type="spellStart"/>
      <w:r w:rsidRPr="00494DCD">
        <w:rPr>
          <w:rFonts w:ascii="Arial" w:hAnsi="Arial"/>
        </w:rPr>
        <w:t>transflektives</w:t>
      </w:r>
      <w:proofErr w:type="spellEnd"/>
      <w:r w:rsidRPr="00494DCD">
        <w:rPr>
          <w:rFonts w:ascii="Arial" w:hAnsi="Arial"/>
        </w:rPr>
        <w:t xml:space="preserve"> grafisches Display (hoher Kontrast auch bei heller Umgebung)</w:t>
      </w:r>
    </w:p>
    <w:p w14:paraId="77B580D1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individuelle Messwertdarstellung programmierbar </w:t>
      </w:r>
    </w:p>
    <w:p w14:paraId="091BCF96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>- integrierter Stromausgangssimulator</w:t>
      </w:r>
    </w:p>
    <w:p w14:paraId="0AF75223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Signalisierung des Fehlerfalles zusätzlich durch rote Displaybeleuchtung </w:t>
      </w:r>
    </w:p>
    <w:p w14:paraId="4D16B55F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>- Kundenspezifische Alarmkonfiguration für Alarmkontakt und Fehlerstrom</w:t>
      </w:r>
    </w:p>
    <w:p w14:paraId="7B38E13D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Logbuchfunktion (Daten-, Ereignis- und Programmlogbuch) und Datenlogger mit Kalibrierhistorie </w:t>
      </w:r>
    </w:p>
    <w:p w14:paraId="5025D84C" w14:textId="77777777" w:rsidR="00F966D9" w:rsidRPr="00494DCD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>- Übertragen kompletter Konfigurationen, Datensicherung und Softwareupdate durch SD-Karte</w:t>
      </w:r>
    </w:p>
    <w:p w14:paraId="56E7AE41" w14:textId="77777777" w:rsidR="00F966D9" w:rsidRDefault="00F966D9" w:rsidP="00F966D9">
      <w:pPr>
        <w:rPr>
          <w:rFonts w:ascii="Arial" w:hAnsi="Arial"/>
        </w:rPr>
      </w:pPr>
      <w:r w:rsidRPr="00494DCD">
        <w:rPr>
          <w:rFonts w:ascii="Arial" w:hAnsi="Arial"/>
        </w:rPr>
        <w:t xml:space="preserve">- zuverlässige Wärmeabfuhr ohne Lüfter </w:t>
      </w:r>
    </w:p>
    <w:p w14:paraId="1114DADE" w14:textId="77777777" w:rsidR="00F966D9" w:rsidRPr="00F23FEB" w:rsidRDefault="00F966D9" w:rsidP="00F966D9">
      <w:pPr>
        <w:rPr>
          <w:rFonts w:ascii="Arial" w:hAnsi="Arial"/>
        </w:rPr>
      </w:pPr>
      <w:r>
        <w:rPr>
          <w:rFonts w:ascii="Arial" w:hAnsi="Arial"/>
        </w:rPr>
        <w:t>-</w:t>
      </w:r>
      <w:r w:rsidRPr="00F23FEB">
        <w:rPr>
          <w:rFonts w:ascii="Arial" w:hAnsi="Arial"/>
        </w:rPr>
        <w:t xml:space="preserve"> Stromausgänge potenzialgetrennt gegen Sensorstromkreise und gegeneinander,</w:t>
      </w:r>
    </w:p>
    <w:p w14:paraId="681D35A9" w14:textId="77777777" w:rsidR="00F966D9" w:rsidRDefault="00F966D9" w:rsidP="00F966D9">
      <w:pPr>
        <w:rPr>
          <w:rFonts w:ascii="Arial" w:hAnsi="Arial"/>
          <w:highlight w:val="yellow"/>
        </w:rPr>
      </w:pPr>
    </w:p>
    <w:p w14:paraId="43A08B61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Bauform: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Feldgehäuse für Wand- und Rohrmontage (bis 61mm)</w:t>
      </w:r>
    </w:p>
    <w:p w14:paraId="010FF32A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</w:p>
    <w:p w14:paraId="5BF04D73" w14:textId="7AB5BB7A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Eingang: </w:t>
      </w:r>
      <w:r w:rsidRPr="00F23FEB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23FEB">
        <w:rPr>
          <w:rFonts w:ascii="Arial" w:hAnsi="Arial"/>
        </w:rPr>
        <w:t>1-Kanal-Variante:</w:t>
      </w:r>
      <w:r w:rsidR="00870FAC">
        <w:rPr>
          <w:rFonts w:ascii="Arial" w:hAnsi="Arial"/>
        </w:rPr>
        <w:t xml:space="preserve"> </w:t>
      </w:r>
      <w:r w:rsidRPr="00F23FEB">
        <w:rPr>
          <w:rFonts w:ascii="Arial" w:hAnsi="Arial"/>
        </w:rPr>
        <w:t xml:space="preserve">störsicherer MEMOSENS Eingang </w:t>
      </w:r>
    </w:p>
    <w:p w14:paraId="2CD821A7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(2-Kanal-Variante: Zwei störsichere MEMOSENS Eingänge)</w:t>
      </w:r>
      <w:r w:rsidRPr="00F23FEB">
        <w:rPr>
          <w:rFonts w:ascii="Arial" w:hAnsi="Arial"/>
        </w:rPr>
        <w:br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weitere Kanäle aufrüstbar</w:t>
      </w:r>
    </w:p>
    <w:p w14:paraId="7A8FBFAF" w14:textId="77777777" w:rsidR="00AF7021" w:rsidRPr="00F23FEB" w:rsidRDefault="00AF7021" w:rsidP="00AF7021">
      <w:pPr>
        <w:rPr>
          <w:rFonts w:ascii="Arial" w:hAnsi="Arial"/>
        </w:rPr>
      </w:pPr>
    </w:p>
    <w:p w14:paraId="77B9895E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>Ausgänge: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 xml:space="preserve">2 x 0/4...20 mA </w:t>
      </w:r>
      <w:proofErr w:type="spellStart"/>
      <w:proofErr w:type="gramStart"/>
      <w:r w:rsidRPr="00F23FEB">
        <w:rPr>
          <w:rFonts w:ascii="Arial" w:hAnsi="Arial"/>
        </w:rPr>
        <w:t>HART,für</w:t>
      </w:r>
      <w:proofErr w:type="spellEnd"/>
      <w:proofErr w:type="gramEnd"/>
      <w:r w:rsidRPr="00F23FEB">
        <w:rPr>
          <w:rFonts w:ascii="Arial" w:hAnsi="Arial"/>
        </w:rPr>
        <w:t xml:space="preserve"> Hauptmesswert und Sekundär-Wert,  </w:t>
      </w:r>
    </w:p>
    <w:p w14:paraId="23D7D176" w14:textId="77777777" w:rsidR="00AF7021" w:rsidRPr="00F23FEB" w:rsidRDefault="00AF7021" w:rsidP="00AF7021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 xml:space="preserve">(4 x 0/4...20 </w:t>
      </w:r>
      <w:proofErr w:type="spellStart"/>
      <w:proofErr w:type="gramStart"/>
      <w:r w:rsidRPr="00F23FEB">
        <w:rPr>
          <w:rFonts w:ascii="Arial" w:hAnsi="Arial"/>
        </w:rPr>
        <w:t>mA,HART</w:t>
      </w:r>
      <w:proofErr w:type="spellEnd"/>
      <w:proofErr w:type="gramEnd"/>
      <w:r w:rsidRPr="00F23FEB">
        <w:rPr>
          <w:rFonts w:ascii="Arial" w:hAnsi="Arial"/>
        </w:rPr>
        <w:t xml:space="preserve"> für Hauptmesswert und weitere Werte)  </w:t>
      </w:r>
    </w:p>
    <w:p w14:paraId="298B6E84" w14:textId="77777777" w:rsidR="00AF7021" w:rsidRPr="00F23FEB" w:rsidRDefault="00AF7021" w:rsidP="00AF7021">
      <w:pPr>
        <w:rPr>
          <w:rFonts w:ascii="Arial" w:hAnsi="Arial"/>
        </w:rPr>
      </w:pPr>
    </w:p>
    <w:p w14:paraId="651B7ED7" w14:textId="213AD4E2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>Kommunikation</w:t>
      </w:r>
      <w:r w:rsidRPr="00F23FEB">
        <w:rPr>
          <w:rFonts w:ascii="Arial" w:hAnsi="Arial"/>
        </w:rPr>
        <w:tab/>
        <w:t>(</w:t>
      </w:r>
      <w:r w:rsidR="00870FAC" w:rsidRPr="00F23FEB">
        <w:rPr>
          <w:rFonts w:ascii="Arial" w:hAnsi="Arial"/>
        </w:rPr>
        <w:t>Option</w:t>
      </w:r>
      <w:r w:rsidRPr="00F23FEB">
        <w:rPr>
          <w:rFonts w:ascii="Arial" w:hAnsi="Arial"/>
        </w:rPr>
        <w:t>)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(Ethernet)</w:t>
      </w:r>
    </w:p>
    <w:p w14:paraId="6ADDE37B" w14:textId="77777777" w:rsidR="00AF7021" w:rsidRPr="00F23FEB" w:rsidRDefault="00AF7021" w:rsidP="00AF7021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 xml:space="preserve">(Modbus </w:t>
      </w:r>
      <w:proofErr w:type="gramStart"/>
      <w:r w:rsidRPr="00F23FEB">
        <w:rPr>
          <w:rFonts w:ascii="Arial" w:hAnsi="Arial"/>
        </w:rPr>
        <w:t>TCP(</w:t>
      </w:r>
      <w:proofErr w:type="gramEnd"/>
      <w:r w:rsidRPr="00F23FEB">
        <w:rPr>
          <w:rFonts w:ascii="Arial" w:hAnsi="Arial"/>
        </w:rPr>
        <w:t>+Ethernet Konfiguration))</w:t>
      </w:r>
    </w:p>
    <w:p w14:paraId="5D6CDCAB" w14:textId="77777777" w:rsidR="00AF7021" w:rsidRPr="00F23FEB" w:rsidRDefault="00AF7021" w:rsidP="00AF7021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>(</w:t>
      </w:r>
      <w:proofErr w:type="spellStart"/>
      <w:r w:rsidRPr="00F23FEB">
        <w:rPr>
          <w:rFonts w:ascii="Arial" w:hAnsi="Arial"/>
        </w:rPr>
        <w:t>Profibus</w:t>
      </w:r>
      <w:proofErr w:type="spellEnd"/>
      <w:r w:rsidRPr="00F23FEB">
        <w:rPr>
          <w:rFonts w:ascii="Arial" w:hAnsi="Arial"/>
        </w:rPr>
        <w:t xml:space="preserve"> DP (+Ethernet Konfiguration))</w:t>
      </w:r>
    </w:p>
    <w:p w14:paraId="345A770B" w14:textId="77777777" w:rsidR="00AF7021" w:rsidRPr="00F23FEB" w:rsidRDefault="00AF7021" w:rsidP="00AF7021">
      <w:pPr>
        <w:rPr>
          <w:rFonts w:ascii="Arial" w:hAnsi="Arial"/>
        </w:rPr>
      </w:pPr>
    </w:p>
    <w:p w14:paraId="0D95C28E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Kontakte: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1 Alarmkontakt</w:t>
      </w:r>
    </w:p>
    <w:p w14:paraId="45558818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lastRenderedPageBreak/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(1 Alarmkontakt mit 2 weiteren Grenzkontakten)</w:t>
      </w:r>
    </w:p>
    <w:p w14:paraId="7D52D7A2" w14:textId="77777777" w:rsidR="00AF7021" w:rsidRPr="00F23FEB" w:rsidRDefault="00AF7021" w:rsidP="00AF7021">
      <w:pPr>
        <w:ind w:left="2124" w:firstLine="708"/>
        <w:rPr>
          <w:rFonts w:ascii="Arial" w:hAnsi="Arial"/>
        </w:rPr>
      </w:pPr>
      <w:r w:rsidRPr="00F23FEB">
        <w:rPr>
          <w:rFonts w:ascii="Arial" w:hAnsi="Arial"/>
        </w:rPr>
        <w:t>(1 Alarmkontakt mit 4 weiteren Grenzkontakten)</w:t>
      </w:r>
    </w:p>
    <w:p w14:paraId="6E2756AA" w14:textId="77777777" w:rsidR="00AF7021" w:rsidRPr="00F23FEB" w:rsidRDefault="00AF7021" w:rsidP="00AF7021">
      <w:pPr>
        <w:rPr>
          <w:rFonts w:ascii="Arial" w:hAnsi="Arial"/>
        </w:rPr>
      </w:pPr>
    </w:p>
    <w:p w14:paraId="7634987D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>Messbereich: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abhängig vom angeschlossenen Sensor</w:t>
      </w:r>
    </w:p>
    <w:p w14:paraId="5ACAE06E" w14:textId="77777777" w:rsidR="00AF7021" w:rsidRPr="00F23FEB" w:rsidRDefault="00AF7021" w:rsidP="00AF7021">
      <w:pPr>
        <w:rPr>
          <w:rFonts w:ascii="Arial" w:hAnsi="Arial"/>
        </w:rPr>
      </w:pPr>
    </w:p>
    <w:p w14:paraId="3410C0E4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Stör-Festigkeit/-Aussendung: </w:t>
      </w:r>
      <w:r w:rsidRPr="00F23FEB">
        <w:rPr>
          <w:rFonts w:ascii="Arial" w:hAnsi="Arial"/>
        </w:rPr>
        <w:tab/>
        <w:t>gemäß EN 61326-1:2006</w:t>
      </w:r>
    </w:p>
    <w:p w14:paraId="01C4B802" w14:textId="77777777" w:rsidR="00AF7021" w:rsidRPr="00F23FEB" w:rsidRDefault="00AF7021" w:rsidP="00AF7021">
      <w:pPr>
        <w:rPr>
          <w:rFonts w:ascii="Arial" w:hAnsi="Arial"/>
        </w:rPr>
      </w:pPr>
    </w:p>
    <w:p w14:paraId="72D3DBA5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Überspannungsschutz: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 xml:space="preserve">nach EN 6100-4-5 </w:t>
      </w:r>
    </w:p>
    <w:p w14:paraId="449E4E9E" w14:textId="77777777" w:rsidR="00AF7021" w:rsidRPr="00F23FEB" w:rsidRDefault="00AF7021" w:rsidP="00AF7021">
      <w:pPr>
        <w:rPr>
          <w:rFonts w:ascii="Arial" w:hAnsi="Arial"/>
        </w:rPr>
      </w:pPr>
    </w:p>
    <w:p w14:paraId="083ACFC1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 xml:space="preserve">Hilfsenergie: 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 xml:space="preserve">100 ... 230 V AC ± 15%, 50/60 Hz </w:t>
      </w:r>
    </w:p>
    <w:p w14:paraId="5340D61C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(24VDC)</w:t>
      </w:r>
    </w:p>
    <w:p w14:paraId="7962D672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(24VAC)</w:t>
      </w:r>
    </w:p>
    <w:p w14:paraId="5FC9D14B" w14:textId="77777777" w:rsidR="00AF7021" w:rsidRPr="00F23FEB" w:rsidRDefault="00AF7021" w:rsidP="00AF7021">
      <w:pPr>
        <w:rPr>
          <w:rFonts w:ascii="Arial" w:hAnsi="Arial"/>
        </w:rPr>
      </w:pPr>
    </w:p>
    <w:p w14:paraId="5C6F0A14" w14:textId="77777777" w:rsidR="00AF7021" w:rsidRPr="00F23FEB" w:rsidRDefault="00AF7021" w:rsidP="00AF7021">
      <w:pPr>
        <w:rPr>
          <w:rFonts w:ascii="Arial" w:hAnsi="Arial"/>
        </w:rPr>
      </w:pPr>
      <w:r w:rsidRPr="00F23FEB">
        <w:rPr>
          <w:rFonts w:ascii="Arial" w:hAnsi="Arial"/>
        </w:rPr>
        <w:t>Schutzart:</w:t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</w:r>
      <w:r w:rsidRPr="00F23FEB">
        <w:rPr>
          <w:rFonts w:ascii="Arial" w:hAnsi="Arial"/>
        </w:rPr>
        <w:tab/>
        <w:t>IP 66/67, Dichtigkeit und Korrosionsbeständigkeit nach NEMA 4X</w:t>
      </w:r>
    </w:p>
    <w:p w14:paraId="2AE28752" w14:textId="77777777" w:rsidR="00AF7021" w:rsidRPr="00F23FEB" w:rsidRDefault="00AF7021" w:rsidP="00AF7021">
      <w:pPr>
        <w:rPr>
          <w:rFonts w:ascii="Arial" w:hAnsi="Arial"/>
        </w:rPr>
      </w:pPr>
    </w:p>
    <w:p w14:paraId="4F6E1766" w14:textId="77777777" w:rsidR="00AF7021" w:rsidRPr="00EB5831" w:rsidRDefault="00AF7021" w:rsidP="00AF7021">
      <w:pPr>
        <w:rPr>
          <w:rFonts w:ascii="Arial" w:hAnsi="Arial"/>
          <w:lang w:val="fr-FR"/>
        </w:rPr>
      </w:pPr>
      <w:proofErr w:type="spellStart"/>
      <w:r w:rsidRPr="00EB5831">
        <w:rPr>
          <w:rFonts w:ascii="Arial" w:hAnsi="Arial"/>
          <w:lang w:val="fr-FR"/>
        </w:rPr>
        <w:t>z.B</w:t>
      </w:r>
      <w:proofErr w:type="spellEnd"/>
      <w:r w:rsidRPr="00EB5831">
        <w:rPr>
          <w:rFonts w:ascii="Arial" w:hAnsi="Arial"/>
          <w:lang w:val="fr-FR"/>
        </w:rPr>
        <w:t xml:space="preserve">. </w:t>
      </w:r>
      <w:proofErr w:type="spellStart"/>
      <w:proofErr w:type="gramStart"/>
      <w:r w:rsidRPr="00EB5831">
        <w:rPr>
          <w:rFonts w:ascii="Arial" w:hAnsi="Arial"/>
          <w:lang w:val="fr-FR"/>
        </w:rPr>
        <w:t>Fabrikat</w:t>
      </w:r>
      <w:proofErr w:type="spellEnd"/>
      <w:r w:rsidRPr="00EB5831">
        <w:rPr>
          <w:rFonts w:ascii="Arial" w:hAnsi="Arial"/>
          <w:lang w:val="fr-FR"/>
        </w:rPr>
        <w:t>:</w:t>
      </w:r>
      <w:proofErr w:type="gramEnd"/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  <w:t xml:space="preserve">Endress+Hauser </w:t>
      </w:r>
    </w:p>
    <w:p w14:paraId="4D849040" w14:textId="77777777" w:rsidR="00AF7021" w:rsidRPr="00EB5831" w:rsidRDefault="00AF7021" w:rsidP="00AF7021">
      <w:pPr>
        <w:rPr>
          <w:rFonts w:ascii="Arial" w:hAnsi="Arial"/>
          <w:lang w:val="fr-FR"/>
        </w:rPr>
      </w:pPr>
      <w:proofErr w:type="spellStart"/>
      <w:proofErr w:type="gramStart"/>
      <w:r w:rsidRPr="00EB5831">
        <w:rPr>
          <w:rFonts w:ascii="Arial" w:hAnsi="Arial"/>
          <w:lang w:val="fr-FR"/>
        </w:rPr>
        <w:t>Typ</w:t>
      </w:r>
      <w:proofErr w:type="spellEnd"/>
      <w:r w:rsidRPr="00EB5831">
        <w:rPr>
          <w:rFonts w:ascii="Arial" w:hAnsi="Arial"/>
          <w:lang w:val="fr-FR"/>
        </w:rPr>
        <w:t>:</w:t>
      </w:r>
      <w:proofErr w:type="gramEnd"/>
      <w:r w:rsidRPr="00EB5831">
        <w:rPr>
          <w:rFonts w:ascii="Arial" w:hAnsi="Arial"/>
          <w:lang w:val="fr-FR"/>
        </w:rPr>
        <w:t xml:space="preserve"> </w:t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proofErr w:type="spellStart"/>
      <w:r w:rsidRPr="00EB5831">
        <w:rPr>
          <w:rFonts w:ascii="Arial" w:hAnsi="Arial"/>
          <w:lang w:val="fr-FR"/>
        </w:rPr>
        <w:t>Liquiline</w:t>
      </w:r>
      <w:proofErr w:type="spellEnd"/>
      <w:r w:rsidRPr="00EB5831">
        <w:rPr>
          <w:rFonts w:ascii="Arial" w:hAnsi="Arial"/>
          <w:lang w:val="fr-FR"/>
        </w:rPr>
        <w:t xml:space="preserve"> CM442</w:t>
      </w:r>
    </w:p>
    <w:p w14:paraId="719ECC2D" w14:textId="77777777" w:rsidR="00AF7021" w:rsidRPr="00572D9B" w:rsidRDefault="00AF7021" w:rsidP="00AF7021">
      <w:pPr>
        <w:rPr>
          <w:rFonts w:ascii="Arial" w:hAnsi="Arial"/>
        </w:rPr>
      </w:pP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EB5831">
        <w:rPr>
          <w:rFonts w:ascii="Arial" w:hAnsi="Arial"/>
          <w:lang w:val="fr-FR"/>
        </w:rPr>
        <w:tab/>
      </w:r>
      <w:r w:rsidRPr="00572D9B">
        <w:rPr>
          <w:rFonts w:ascii="Arial" w:hAnsi="Arial"/>
        </w:rPr>
        <w:t>(</w:t>
      </w:r>
      <w:proofErr w:type="spellStart"/>
      <w:r w:rsidRPr="00572D9B">
        <w:rPr>
          <w:rFonts w:ascii="Arial" w:hAnsi="Arial"/>
        </w:rPr>
        <w:t>Liquiline</w:t>
      </w:r>
      <w:proofErr w:type="spellEnd"/>
      <w:r w:rsidRPr="00572D9B">
        <w:rPr>
          <w:rFonts w:ascii="Arial" w:hAnsi="Arial"/>
        </w:rPr>
        <w:t xml:space="preserve"> CM444 bei mehr als 2 Kanälen)</w:t>
      </w:r>
    </w:p>
    <w:p w14:paraId="740BCDE2" w14:textId="77777777" w:rsidR="00F966D9" w:rsidRPr="00AF7021" w:rsidRDefault="00F966D9" w:rsidP="00F966D9">
      <w:pPr>
        <w:rPr>
          <w:rFonts w:ascii="Arial" w:hAnsi="Arial"/>
        </w:rPr>
      </w:pPr>
    </w:p>
    <w:p w14:paraId="03E65AE8" w14:textId="77777777" w:rsidR="007577A6" w:rsidRDefault="007577A6" w:rsidP="007577A6">
      <w:pPr>
        <w:rPr>
          <w:rFonts w:ascii="Arial" w:hAnsi="Arial"/>
        </w:rPr>
      </w:pPr>
    </w:p>
    <w:p w14:paraId="373A16E0" w14:textId="77777777" w:rsidR="009D1F45" w:rsidRDefault="009D1F45" w:rsidP="007577A6">
      <w:pPr>
        <w:rPr>
          <w:rFonts w:ascii="Arial" w:hAnsi="Arial"/>
        </w:rPr>
      </w:pPr>
    </w:p>
    <w:p w14:paraId="4A8C69BD" w14:textId="77777777" w:rsidR="00F23EA9" w:rsidRPr="00AF7021" w:rsidRDefault="00F23EA9" w:rsidP="007577A6">
      <w:pPr>
        <w:rPr>
          <w:rFonts w:ascii="Arial" w:hAnsi="Arial"/>
        </w:rPr>
      </w:pPr>
    </w:p>
    <w:p w14:paraId="07C153C0" w14:textId="77777777" w:rsidR="00F23FEB" w:rsidRPr="00AF7021" w:rsidRDefault="00F23FEB" w:rsidP="007577A6">
      <w:pPr>
        <w:rPr>
          <w:rFonts w:ascii="Arial" w:hAnsi="Arial"/>
        </w:rPr>
      </w:pPr>
    </w:p>
    <w:p w14:paraId="1EB6A94B" w14:textId="045BA90B" w:rsidR="00F23FEB" w:rsidRDefault="006D7103" w:rsidP="00F23FEB">
      <w:pPr>
        <w:rPr>
          <w:rFonts w:ascii="Arial" w:hAnsi="Arial"/>
          <w:b/>
        </w:rPr>
      </w:pPr>
      <w:r>
        <w:rPr>
          <w:rFonts w:ascii="Arial" w:hAnsi="Arial"/>
          <w:b/>
        </w:rPr>
        <w:t>Durchflussarmatur</w:t>
      </w:r>
    </w:p>
    <w:p w14:paraId="63FEE821" w14:textId="77777777" w:rsidR="00C247F1" w:rsidRDefault="00C247F1" w:rsidP="00C247F1">
      <w:pPr>
        <w:ind w:left="708"/>
        <w:rPr>
          <w:rFonts w:ascii="Arial" w:hAnsi="Arial"/>
          <w:b/>
        </w:rPr>
      </w:pPr>
    </w:p>
    <w:p w14:paraId="3D03ABEC" w14:textId="02BAE79C" w:rsidR="00C247F1" w:rsidRPr="0057519C" w:rsidRDefault="00C247F1" w:rsidP="00C247F1">
      <w:pPr>
        <w:ind w:left="708"/>
        <w:rPr>
          <w:rFonts w:ascii="Arial" w:hAnsi="Arial"/>
          <w:b/>
        </w:rPr>
      </w:pPr>
      <w:r w:rsidRPr="0057519C">
        <w:rPr>
          <w:rFonts w:ascii="Arial" w:hAnsi="Arial"/>
          <w:b/>
        </w:rPr>
        <w:t xml:space="preserve">für </w:t>
      </w:r>
      <w:proofErr w:type="spellStart"/>
      <w:r>
        <w:rPr>
          <w:rFonts w:ascii="Arial" w:hAnsi="Arial"/>
          <w:b/>
        </w:rPr>
        <w:t>Spektrometersonde</w:t>
      </w:r>
      <w:proofErr w:type="spellEnd"/>
      <w:r>
        <w:rPr>
          <w:rFonts w:ascii="Arial" w:hAnsi="Arial"/>
          <w:b/>
        </w:rPr>
        <w:t xml:space="preserve"> CAS80E</w:t>
      </w:r>
      <w:r w:rsidRPr="0057519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zum Einbau in </w:t>
      </w:r>
      <w:proofErr w:type="spellStart"/>
      <w:r w:rsidR="00945757">
        <w:rPr>
          <w:rFonts w:ascii="Arial" w:hAnsi="Arial"/>
          <w:b/>
        </w:rPr>
        <w:t>Bypass</w:t>
      </w:r>
      <w:r>
        <w:rPr>
          <w:rFonts w:ascii="Arial" w:hAnsi="Arial"/>
          <w:b/>
        </w:rPr>
        <w:t>leitungen</w:t>
      </w:r>
      <w:proofErr w:type="spellEnd"/>
      <w:r w:rsidRPr="0057519C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br/>
      </w:r>
    </w:p>
    <w:p w14:paraId="17C4E148" w14:textId="6EE66D8E" w:rsidR="001A164F" w:rsidRDefault="001A164F" w:rsidP="001A164F">
      <w:pPr>
        <w:rPr>
          <w:rFonts w:ascii="Arial" w:hAnsi="Arial"/>
        </w:rPr>
      </w:pPr>
      <w:r>
        <w:rPr>
          <w:rFonts w:ascii="Arial" w:hAnsi="Arial"/>
        </w:rPr>
        <w:t xml:space="preserve">Sensoreinbau: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CAS80E mit OPL 10mm (OPL 50mm)</w:t>
      </w:r>
    </w:p>
    <w:p w14:paraId="50E75513" w14:textId="77777777" w:rsidR="00C247F1" w:rsidRDefault="00C247F1" w:rsidP="00C247F1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</w:p>
    <w:p w14:paraId="09467DD8" w14:textId="3E4E0C09" w:rsidR="006C61B0" w:rsidRDefault="00C247F1" w:rsidP="00C247F1">
      <w:pPr>
        <w:rPr>
          <w:rFonts w:ascii="Arial" w:hAnsi="Arial"/>
        </w:rPr>
      </w:pPr>
      <w:r>
        <w:rPr>
          <w:rFonts w:ascii="Arial" w:hAnsi="Arial"/>
        </w:rPr>
        <w:t xml:space="preserve">Prozessanschluss: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8B68B2" w:rsidRPr="008B68B2">
        <w:rPr>
          <w:rFonts w:ascii="Arial" w:hAnsi="Arial"/>
        </w:rPr>
        <w:t>G1/4" (für Schläuche mit Außendurchmesser 8 mm</w:t>
      </w:r>
    </w:p>
    <w:p w14:paraId="5D816A4D" w14:textId="77777777" w:rsidR="008B68B2" w:rsidRDefault="008B68B2" w:rsidP="008B68B2">
      <w:pPr>
        <w:rPr>
          <w:rFonts w:ascii="Arial" w:hAnsi="Arial"/>
        </w:rPr>
      </w:pPr>
    </w:p>
    <w:p w14:paraId="4AA6CB63" w14:textId="562A37F1" w:rsidR="008B68B2" w:rsidRDefault="008B68B2" w:rsidP="00C247F1">
      <w:pPr>
        <w:rPr>
          <w:rFonts w:ascii="Arial" w:hAnsi="Arial"/>
        </w:rPr>
      </w:pPr>
      <w:proofErr w:type="spellStart"/>
      <w:r>
        <w:rPr>
          <w:rFonts w:ascii="Arial" w:hAnsi="Arial"/>
        </w:rPr>
        <w:t>Mediumsberührende</w:t>
      </w:r>
      <w:proofErr w:type="spellEnd"/>
      <w:r>
        <w:rPr>
          <w:rFonts w:ascii="Arial" w:hAnsi="Arial"/>
        </w:rPr>
        <w:t xml:space="preserve"> Werkstoffe</w:t>
      </w:r>
    </w:p>
    <w:p w14:paraId="1E0B2910" w14:textId="141F1D67" w:rsidR="008B68B2" w:rsidRPr="007721C2" w:rsidRDefault="006C61B0" w:rsidP="007721C2">
      <w:pPr>
        <w:pStyle w:val="Listenabsatz"/>
        <w:numPr>
          <w:ilvl w:val="0"/>
          <w:numId w:val="4"/>
        </w:numPr>
        <w:rPr>
          <w:rFonts w:ascii="Arial" w:hAnsi="Arial"/>
        </w:rPr>
      </w:pPr>
      <w:r w:rsidRPr="007721C2">
        <w:rPr>
          <w:rFonts w:ascii="Arial" w:hAnsi="Arial"/>
        </w:rPr>
        <w:t xml:space="preserve">Gehäuse: </w:t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Pr="007721C2">
        <w:rPr>
          <w:rFonts w:ascii="Arial" w:hAnsi="Arial"/>
        </w:rPr>
        <w:t xml:space="preserve">POM-C </w:t>
      </w:r>
    </w:p>
    <w:p w14:paraId="750E3BDF" w14:textId="4992C544" w:rsidR="007721C2" w:rsidRPr="007721C2" w:rsidRDefault="008B68B2" w:rsidP="007721C2">
      <w:pPr>
        <w:pStyle w:val="Listenabsatz"/>
        <w:numPr>
          <w:ilvl w:val="0"/>
          <w:numId w:val="4"/>
        </w:numPr>
        <w:rPr>
          <w:rFonts w:ascii="Arial" w:hAnsi="Arial"/>
        </w:rPr>
      </w:pPr>
      <w:r w:rsidRPr="007721C2">
        <w:rPr>
          <w:rFonts w:ascii="Arial" w:hAnsi="Arial"/>
        </w:rPr>
        <w:t xml:space="preserve">Dichtung </w:t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="006C61B0" w:rsidRPr="007721C2">
        <w:rPr>
          <w:rFonts w:ascii="Arial" w:hAnsi="Arial"/>
        </w:rPr>
        <w:t xml:space="preserve">EPDM </w:t>
      </w:r>
    </w:p>
    <w:p w14:paraId="3F9234C7" w14:textId="272349AC" w:rsidR="006C61B0" w:rsidRPr="007721C2" w:rsidRDefault="006C61B0" w:rsidP="007721C2">
      <w:pPr>
        <w:pStyle w:val="Listenabsatz"/>
        <w:numPr>
          <w:ilvl w:val="0"/>
          <w:numId w:val="4"/>
        </w:numPr>
        <w:rPr>
          <w:rFonts w:ascii="Arial" w:hAnsi="Arial"/>
        </w:rPr>
      </w:pPr>
      <w:r w:rsidRPr="007721C2">
        <w:rPr>
          <w:rFonts w:ascii="Arial" w:hAnsi="Arial"/>
        </w:rPr>
        <w:t xml:space="preserve">Sonstige Teile: </w:t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="007721C2">
        <w:rPr>
          <w:rFonts w:ascii="Arial" w:hAnsi="Arial"/>
        </w:rPr>
        <w:tab/>
      </w:r>
      <w:r w:rsidRPr="007721C2">
        <w:rPr>
          <w:rFonts w:ascii="Arial" w:hAnsi="Arial"/>
        </w:rPr>
        <w:t xml:space="preserve">Edelstahl 1.4404, PTFE </w:t>
      </w:r>
    </w:p>
    <w:p w14:paraId="2387806B" w14:textId="77777777" w:rsidR="00C247F1" w:rsidRDefault="00C247F1" w:rsidP="00C247F1">
      <w:pPr>
        <w:rPr>
          <w:rFonts w:ascii="Arial" w:hAnsi="Arial"/>
        </w:rPr>
      </w:pPr>
    </w:p>
    <w:p w14:paraId="7A199437" w14:textId="4897DB5B" w:rsidR="006A2191" w:rsidRDefault="000216E3" w:rsidP="00C247F1">
      <w:pPr>
        <w:rPr>
          <w:rFonts w:ascii="Arial" w:hAnsi="Arial"/>
        </w:rPr>
      </w:pPr>
      <w:r>
        <w:rPr>
          <w:rFonts w:ascii="Arial" w:hAnsi="Arial"/>
        </w:rPr>
        <w:t>Für Trinkwasseranwendungen: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0216E3">
        <w:rPr>
          <w:rFonts w:ascii="Arial" w:hAnsi="Arial"/>
        </w:rPr>
        <w:t xml:space="preserve">Trinkwasser geeignet nach </w:t>
      </w:r>
      <w:proofErr w:type="gramStart"/>
      <w:r w:rsidRPr="000216E3">
        <w:rPr>
          <w:rFonts w:ascii="Arial" w:hAnsi="Arial"/>
        </w:rPr>
        <w:t>UA Bewertungsgrundlage</w:t>
      </w:r>
      <w:proofErr w:type="gramEnd"/>
    </w:p>
    <w:p w14:paraId="69DA74FE" w14:textId="77777777" w:rsidR="00C247F1" w:rsidRDefault="00C247F1" w:rsidP="00C247F1">
      <w:pPr>
        <w:rPr>
          <w:rFonts w:ascii="Arial" w:hAnsi="Arial"/>
        </w:rPr>
      </w:pPr>
    </w:p>
    <w:p w14:paraId="7CC713A7" w14:textId="5520B12E" w:rsidR="00C247F1" w:rsidRDefault="00C247F1" w:rsidP="00C247F1">
      <w:pPr>
        <w:rPr>
          <w:rFonts w:ascii="Arial" w:hAnsi="Arial"/>
        </w:rPr>
      </w:pPr>
      <w:r>
        <w:rPr>
          <w:rFonts w:ascii="Arial" w:hAnsi="Arial"/>
        </w:rPr>
        <w:t>Druckbereich: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zulässiger Wasservordruck: </w:t>
      </w:r>
      <w:r w:rsidR="00AB4EDB">
        <w:rPr>
          <w:rFonts w:ascii="Arial" w:hAnsi="Arial"/>
        </w:rPr>
        <w:t>6</w:t>
      </w:r>
      <w:r>
        <w:rPr>
          <w:rFonts w:ascii="Arial" w:hAnsi="Arial"/>
        </w:rPr>
        <w:t xml:space="preserve"> bar (bei </w:t>
      </w:r>
      <w:r w:rsidR="00AB4EDB">
        <w:rPr>
          <w:rFonts w:ascii="Arial" w:hAnsi="Arial"/>
        </w:rPr>
        <w:t>2</w:t>
      </w:r>
      <w:r>
        <w:rPr>
          <w:rFonts w:ascii="Arial" w:hAnsi="Arial"/>
        </w:rPr>
        <w:t>0°C)</w:t>
      </w:r>
    </w:p>
    <w:p w14:paraId="7C49F6A2" w14:textId="77777777" w:rsidR="00C247F1" w:rsidRDefault="00C247F1" w:rsidP="00C247F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C87A68E" w14:textId="56115A98" w:rsidR="00C247F1" w:rsidRDefault="00730088" w:rsidP="00C247F1">
      <w:pPr>
        <w:rPr>
          <w:rFonts w:ascii="Arial" w:hAnsi="Arial"/>
        </w:rPr>
      </w:pPr>
      <w:r>
        <w:rPr>
          <w:rFonts w:ascii="Arial" w:hAnsi="Arial"/>
        </w:rPr>
        <w:t xml:space="preserve">Max. </w:t>
      </w:r>
      <w:r w:rsidR="00613537">
        <w:rPr>
          <w:rFonts w:ascii="Arial" w:hAnsi="Arial"/>
        </w:rPr>
        <w:t>Wasser</w:t>
      </w:r>
      <w:r>
        <w:rPr>
          <w:rFonts w:ascii="Arial" w:hAnsi="Arial"/>
        </w:rPr>
        <w:t>temperatur: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50°C</w:t>
      </w:r>
    </w:p>
    <w:p w14:paraId="41EC5AFA" w14:textId="77777777" w:rsidR="00730088" w:rsidRDefault="00730088" w:rsidP="00C247F1">
      <w:pPr>
        <w:rPr>
          <w:rFonts w:ascii="Arial" w:hAnsi="Arial"/>
        </w:rPr>
      </w:pPr>
    </w:p>
    <w:p w14:paraId="3B0D593F" w14:textId="62574250" w:rsidR="00C247F1" w:rsidRDefault="00C247F1" w:rsidP="00C247F1">
      <w:pPr>
        <w:rPr>
          <w:rFonts w:ascii="Arial" w:hAnsi="Arial"/>
        </w:rPr>
      </w:pPr>
      <w:r>
        <w:rPr>
          <w:rFonts w:ascii="Arial" w:hAnsi="Arial"/>
        </w:rPr>
        <w:t>Mindest-D</w:t>
      </w:r>
      <w:r w:rsidR="00920A3E">
        <w:rPr>
          <w:rFonts w:ascii="Arial" w:hAnsi="Arial"/>
        </w:rPr>
        <w:t>urchfluss</w:t>
      </w:r>
      <w:r>
        <w:rPr>
          <w:rFonts w:ascii="Arial" w:hAnsi="Arial"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</w:t>
      </w:r>
    </w:p>
    <w:p w14:paraId="0A25A08E" w14:textId="77777777" w:rsidR="00C247F1" w:rsidRDefault="00C247F1" w:rsidP="00C247F1">
      <w:pPr>
        <w:rPr>
          <w:rFonts w:ascii="Arial" w:hAnsi="Arial"/>
        </w:rPr>
      </w:pPr>
    </w:p>
    <w:p w14:paraId="70481C76" w14:textId="051E5652" w:rsidR="00C247F1" w:rsidRDefault="00613537" w:rsidP="00613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60"/>
        </w:tabs>
        <w:rPr>
          <w:rFonts w:ascii="Arial" w:hAnsi="Arial"/>
        </w:rPr>
      </w:pPr>
      <w:r>
        <w:rPr>
          <w:rFonts w:ascii="Arial" w:hAnsi="Arial"/>
        </w:rPr>
        <w:t>Max. D</w:t>
      </w:r>
      <w:r w:rsidR="00C247F1">
        <w:rPr>
          <w:rFonts w:ascii="Arial" w:hAnsi="Arial"/>
        </w:rPr>
        <w:t>urchfluss:</w:t>
      </w:r>
      <w:r w:rsidR="00C247F1">
        <w:rPr>
          <w:rFonts w:ascii="Arial" w:hAnsi="Arial"/>
        </w:rPr>
        <w:tab/>
      </w:r>
      <w:r w:rsidR="00C247F1">
        <w:rPr>
          <w:rFonts w:ascii="Arial" w:hAnsi="Arial"/>
        </w:rPr>
        <w:tab/>
      </w:r>
      <w:r w:rsidR="00C247F1">
        <w:rPr>
          <w:rFonts w:ascii="Arial" w:hAnsi="Arial"/>
        </w:rPr>
        <w:tab/>
      </w:r>
      <w:r>
        <w:rPr>
          <w:rFonts w:ascii="Arial" w:hAnsi="Arial"/>
        </w:rPr>
        <w:t>10</w:t>
      </w:r>
      <w:r w:rsidR="00C247F1">
        <w:rPr>
          <w:rFonts w:ascii="Arial" w:hAnsi="Arial"/>
        </w:rPr>
        <w:t xml:space="preserve"> l/h</w:t>
      </w:r>
    </w:p>
    <w:p w14:paraId="3AAADD70" w14:textId="77777777" w:rsidR="00F26821" w:rsidRDefault="00F26821" w:rsidP="00613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60"/>
        </w:tabs>
        <w:rPr>
          <w:rFonts w:ascii="Arial" w:hAnsi="Arial"/>
        </w:rPr>
      </w:pPr>
    </w:p>
    <w:p w14:paraId="7404E2EB" w14:textId="19363D1E" w:rsidR="00F26821" w:rsidRDefault="00D74F32" w:rsidP="006135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460"/>
        </w:tabs>
        <w:rPr>
          <w:rFonts w:ascii="Arial" w:hAnsi="Arial"/>
        </w:rPr>
      </w:pPr>
      <w:r>
        <w:rPr>
          <w:rFonts w:ascii="Arial" w:hAnsi="Arial"/>
        </w:rPr>
        <w:t>Reinigung:</w:t>
      </w:r>
      <w:r w:rsidR="00F26821">
        <w:rPr>
          <w:rFonts w:ascii="Arial" w:hAnsi="Arial"/>
        </w:rPr>
        <w:tab/>
      </w:r>
      <w:r w:rsidR="00F26821">
        <w:rPr>
          <w:rFonts w:ascii="Arial" w:hAnsi="Arial"/>
        </w:rPr>
        <w:tab/>
      </w:r>
      <w:r w:rsidR="00F26821">
        <w:rPr>
          <w:rFonts w:ascii="Arial" w:hAnsi="Arial"/>
        </w:rPr>
        <w:tab/>
      </w:r>
      <w:r w:rsidR="00F26821">
        <w:rPr>
          <w:rFonts w:ascii="Arial" w:hAnsi="Arial"/>
        </w:rPr>
        <w:tab/>
        <w:t xml:space="preserve">Reinigungsanschluss </w:t>
      </w:r>
      <w:r w:rsidR="004B374C" w:rsidRPr="004B374C">
        <w:rPr>
          <w:rFonts w:ascii="Arial" w:hAnsi="Arial"/>
        </w:rPr>
        <w:t>G1/8" DN4/6</w:t>
      </w:r>
      <w:r w:rsidR="004B374C">
        <w:t xml:space="preserve"> </w:t>
      </w:r>
      <w:r w:rsidR="00F26821">
        <w:rPr>
          <w:rFonts w:ascii="Arial" w:hAnsi="Arial"/>
        </w:rPr>
        <w:t>(Druckluft, etc.)</w:t>
      </w:r>
    </w:p>
    <w:p w14:paraId="1978CC9C" w14:textId="77777777" w:rsidR="00C247F1" w:rsidRDefault="00C247F1" w:rsidP="00C247F1">
      <w:pPr>
        <w:rPr>
          <w:rFonts w:ascii="Arial" w:hAnsi="Arial"/>
        </w:rPr>
      </w:pPr>
    </w:p>
    <w:p w14:paraId="4A4E4C52" w14:textId="77777777" w:rsidR="00C247F1" w:rsidRDefault="00C247F1" w:rsidP="00C247F1">
      <w:pPr>
        <w:rPr>
          <w:rFonts w:ascii="Arial" w:hAnsi="Arial"/>
        </w:rPr>
      </w:pPr>
      <w:proofErr w:type="spellStart"/>
      <w:r>
        <w:rPr>
          <w:rFonts w:ascii="Arial" w:hAnsi="Arial"/>
        </w:rPr>
        <w:t>Fabr</w:t>
      </w:r>
      <w:proofErr w:type="spellEnd"/>
      <w:r>
        <w:rPr>
          <w:rFonts w:ascii="Arial" w:hAnsi="Arial"/>
        </w:rPr>
        <w:t xml:space="preserve">.: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Endress+Hauser</w:t>
      </w:r>
    </w:p>
    <w:p w14:paraId="38D2C2DA" w14:textId="77777777" w:rsidR="00C247F1" w:rsidRDefault="00C247F1" w:rsidP="00C247F1">
      <w:pPr>
        <w:rPr>
          <w:rFonts w:ascii="Arial" w:hAnsi="Arial"/>
        </w:rPr>
      </w:pPr>
    </w:p>
    <w:p w14:paraId="0889EF9A" w14:textId="636A2833" w:rsidR="00C247F1" w:rsidRDefault="00C247F1" w:rsidP="00C247F1">
      <w:pPr>
        <w:rPr>
          <w:rFonts w:ascii="Arial" w:hAnsi="Arial"/>
        </w:rPr>
      </w:pPr>
      <w:r>
        <w:rPr>
          <w:rFonts w:ascii="Arial" w:hAnsi="Arial"/>
        </w:rPr>
        <w:t xml:space="preserve">Typ: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</w:t>
      </w:r>
      <w:r w:rsidR="00613537">
        <w:rPr>
          <w:rFonts w:ascii="Arial" w:hAnsi="Arial"/>
        </w:rPr>
        <w:t>AV01</w:t>
      </w:r>
    </w:p>
    <w:p w14:paraId="2EB9A895" w14:textId="77777777" w:rsidR="00C247F1" w:rsidRPr="000C554F" w:rsidRDefault="00C247F1" w:rsidP="00C247F1"/>
    <w:p w14:paraId="143BF5C0" w14:textId="77777777" w:rsidR="00F23FEB" w:rsidRDefault="00F23FEB" w:rsidP="00F23FEB">
      <w:pPr>
        <w:rPr>
          <w:rFonts w:ascii="Arial" w:hAnsi="Arial"/>
        </w:rPr>
      </w:pPr>
    </w:p>
    <w:p w14:paraId="711270A2" w14:textId="77777777" w:rsidR="00C8063F" w:rsidRDefault="00C8063F" w:rsidP="00F23FEB">
      <w:pPr>
        <w:rPr>
          <w:rFonts w:ascii="Arial" w:hAnsi="Arial"/>
        </w:rPr>
      </w:pPr>
    </w:p>
    <w:p w14:paraId="7222DEDD" w14:textId="77777777" w:rsidR="00C8063F" w:rsidRDefault="00C8063F" w:rsidP="00F23FEB">
      <w:pPr>
        <w:rPr>
          <w:rFonts w:ascii="Arial" w:hAnsi="Arial"/>
        </w:rPr>
      </w:pPr>
    </w:p>
    <w:p w14:paraId="51193B77" w14:textId="77777777" w:rsidR="00C8063F" w:rsidRPr="00F23FEB" w:rsidRDefault="00C8063F" w:rsidP="00F23FEB">
      <w:pPr>
        <w:rPr>
          <w:rFonts w:ascii="Arial" w:hAnsi="Arial"/>
        </w:rPr>
      </w:pPr>
    </w:p>
    <w:p w14:paraId="5B4F8B15" w14:textId="77777777" w:rsidR="007577A6" w:rsidRPr="00F23FEB" w:rsidRDefault="007577A6" w:rsidP="007577A6">
      <w:pPr>
        <w:ind w:left="2124" w:firstLine="708"/>
        <w:rPr>
          <w:rFonts w:ascii="Arial" w:hAnsi="Arial"/>
        </w:rPr>
      </w:pPr>
    </w:p>
    <w:p w14:paraId="159797A6" w14:textId="77777777" w:rsidR="00EC3B1F" w:rsidRDefault="005463F1" w:rsidP="00EC3B1F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Empfohlenes </w:t>
      </w:r>
      <w:proofErr w:type="gramStart"/>
      <w:r w:rsidR="00EC3B1F" w:rsidRPr="003C0FD3">
        <w:rPr>
          <w:rFonts w:ascii="Arial" w:hAnsi="Arial"/>
          <w:b/>
        </w:rPr>
        <w:t>Zubehör :</w:t>
      </w:r>
      <w:proofErr w:type="gramEnd"/>
    </w:p>
    <w:p w14:paraId="73A167CF" w14:textId="77777777" w:rsidR="00494DCD" w:rsidRDefault="00494DCD" w:rsidP="00EC3B1F">
      <w:pPr>
        <w:rPr>
          <w:rFonts w:ascii="Arial" w:hAnsi="Arial"/>
          <w:b/>
        </w:rPr>
      </w:pPr>
    </w:p>
    <w:p w14:paraId="12186C5C" w14:textId="77777777" w:rsidR="00494DCD" w:rsidRDefault="00494DCD" w:rsidP="00494DCD">
      <w:pPr>
        <w:rPr>
          <w:rFonts w:ascii="Arial" w:hAnsi="Arial" w:cs="Arial"/>
        </w:rPr>
      </w:pPr>
      <w:r w:rsidRPr="001F136A">
        <w:rPr>
          <w:rFonts w:ascii="Arial" w:hAnsi="Arial" w:cs="Arial"/>
        </w:rPr>
        <w:t>Mast</w:t>
      </w:r>
      <w:r w:rsidR="00900317">
        <w:rPr>
          <w:rFonts w:ascii="Arial" w:hAnsi="Arial" w:cs="Arial"/>
        </w:rPr>
        <w:t>/Wand. B</w:t>
      </w:r>
      <w:r w:rsidRPr="001F136A">
        <w:rPr>
          <w:rFonts w:ascii="Arial" w:hAnsi="Arial" w:cs="Arial"/>
        </w:rPr>
        <w:t>efestigungssatz</w:t>
      </w:r>
      <w:r>
        <w:rPr>
          <w:rFonts w:ascii="Arial" w:hAnsi="Arial" w:cs="Arial"/>
        </w:rPr>
        <w:t xml:space="preserve"> 71096920 für Messumformer CM44x</w:t>
      </w:r>
    </w:p>
    <w:p w14:paraId="4E01B826" w14:textId="77777777" w:rsidR="005463F1" w:rsidRDefault="005463F1" w:rsidP="00494DCD">
      <w:pPr>
        <w:rPr>
          <w:rFonts w:ascii="Arial" w:hAnsi="Arial" w:cs="Arial"/>
        </w:rPr>
      </w:pPr>
    </w:p>
    <w:p w14:paraId="33026285" w14:textId="77777777" w:rsidR="005463F1" w:rsidRDefault="005463F1" w:rsidP="0049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Wetterschutzdach für CM442 aus 1.4301 (320x300x270mm) </w:t>
      </w:r>
    </w:p>
    <w:p w14:paraId="7D8A648D" w14:textId="77777777" w:rsidR="005463F1" w:rsidRDefault="005463F1" w:rsidP="00494DCD">
      <w:pPr>
        <w:rPr>
          <w:rFonts w:ascii="Arial" w:hAnsi="Arial" w:cs="Arial"/>
        </w:rPr>
      </w:pPr>
    </w:p>
    <w:p w14:paraId="41406611" w14:textId="77777777"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Überspannungsschutz für die Versorgungsleitung</w:t>
      </w:r>
    </w:p>
    <w:p w14:paraId="5E9862EE" w14:textId="77777777"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</w:t>
      </w:r>
      <w:proofErr w:type="gramStart"/>
      <w:r w:rsidRPr="002C5CF7">
        <w:rPr>
          <w:rFonts w:ascii="Arial" w:hAnsi="Arial"/>
        </w:rPr>
        <w:t>-,Versorgungs</w:t>
      </w:r>
      <w:proofErr w:type="gramEnd"/>
      <w:r w:rsidRPr="002C5CF7">
        <w:rPr>
          <w:rFonts w:ascii="Arial" w:hAnsi="Arial"/>
        </w:rPr>
        <w:t>- und Kommunikationsleitungen</w:t>
      </w:r>
    </w:p>
    <w:p w14:paraId="17182C9D" w14:textId="77777777"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14:paraId="157448F2" w14:textId="77777777"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Ex-freier Bereich</w:t>
      </w:r>
    </w:p>
    <w:p w14:paraId="291F3173" w14:textId="77777777" w:rsidR="00EC3B1F" w:rsidRPr="0058593E" w:rsidRDefault="00EC3B1F" w:rsidP="00EC3B1F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93E">
        <w:rPr>
          <w:rFonts w:ascii="Arial" w:hAnsi="Arial"/>
          <w:lang w:val="fr-FR"/>
        </w:rPr>
        <w:t>(ATEX/</w:t>
      </w:r>
      <w:proofErr w:type="spellStart"/>
      <w:r w:rsidRPr="0058593E">
        <w:rPr>
          <w:rFonts w:ascii="Arial" w:hAnsi="Arial"/>
          <w:lang w:val="fr-FR"/>
        </w:rPr>
        <w:t>IECEx</w:t>
      </w:r>
      <w:proofErr w:type="spellEnd"/>
      <w:r w:rsidRPr="0058593E">
        <w:rPr>
          <w:rFonts w:ascii="Arial" w:hAnsi="Arial"/>
          <w:lang w:val="fr-FR"/>
        </w:rPr>
        <w:t xml:space="preserve"> II2(1)G Ex </w:t>
      </w:r>
      <w:proofErr w:type="spellStart"/>
      <w:proofErr w:type="gramStart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>[</w:t>
      </w:r>
      <w:proofErr w:type="spellStart"/>
      <w:proofErr w:type="gramEnd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 xml:space="preserve"> Ga]IIC T6 Gb)</w:t>
      </w:r>
    </w:p>
    <w:p w14:paraId="2CB8D1D5" w14:textId="77777777"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34D9A">
        <w:rPr>
          <w:rFonts w:ascii="Arial" w:hAnsi="Arial"/>
        </w:rPr>
        <w:t>Versorgungsspannung 90-230V (+/-10%)</w:t>
      </w:r>
    </w:p>
    <w:p w14:paraId="4956B60A" w14:textId="77777777"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C34D9A">
        <w:rPr>
          <w:rFonts w:ascii="Arial" w:hAnsi="Arial"/>
        </w:rPr>
        <w:t>Versorgungsspannung 10-55V (+/-20%)</w:t>
      </w:r>
      <w:r>
        <w:rPr>
          <w:rFonts w:ascii="Arial" w:hAnsi="Arial"/>
        </w:rPr>
        <w:t>)</w:t>
      </w:r>
    </w:p>
    <w:p w14:paraId="1E92796C" w14:textId="77777777" w:rsidR="00EC3B1F" w:rsidRDefault="00EC3B1F" w:rsidP="00EC3B1F">
      <w:pPr>
        <w:rPr>
          <w:rFonts w:ascii="Arial" w:hAnsi="Arial"/>
        </w:rPr>
      </w:pPr>
    </w:p>
    <w:p w14:paraId="7448EB43" w14:textId="77777777"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Überspannungsschutz für </w:t>
      </w:r>
      <w:r>
        <w:rPr>
          <w:rFonts w:ascii="Arial" w:hAnsi="Arial"/>
        </w:rPr>
        <w:t>die Signal</w:t>
      </w:r>
      <w:r w:rsidR="005463F1">
        <w:rPr>
          <w:rFonts w:ascii="Arial" w:hAnsi="Arial"/>
        </w:rPr>
        <w:t>l</w:t>
      </w:r>
      <w:r>
        <w:rPr>
          <w:rFonts w:ascii="Arial" w:hAnsi="Arial"/>
        </w:rPr>
        <w:t>eitung</w:t>
      </w:r>
      <w:r w:rsidR="005463F1">
        <w:rPr>
          <w:rFonts w:ascii="Arial" w:hAnsi="Arial"/>
        </w:rPr>
        <w:t xml:space="preserve"> </w:t>
      </w:r>
      <w:proofErr w:type="gramStart"/>
      <w:r w:rsidR="005463F1">
        <w:rPr>
          <w:rFonts w:ascii="Arial" w:hAnsi="Arial"/>
        </w:rPr>
        <w:t>( Anzahl</w:t>
      </w:r>
      <w:proofErr w:type="gramEnd"/>
      <w:r w:rsidR="005463F1">
        <w:rPr>
          <w:rFonts w:ascii="Arial" w:hAnsi="Arial"/>
        </w:rPr>
        <w:t xml:space="preserve"> richtet sich nach Anzahl der Ausgänge)</w:t>
      </w:r>
    </w:p>
    <w:p w14:paraId="2C767109" w14:textId="77777777" w:rsidR="00EC3B1F" w:rsidRPr="002C5CF7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 xml:space="preserve">Kompaktgerät zur </w:t>
      </w:r>
      <w:r>
        <w:rPr>
          <w:rFonts w:ascii="Arial" w:hAnsi="Arial"/>
        </w:rPr>
        <w:t>Tragschiene 35</w:t>
      </w:r>
      <w:r w:rsidRPr="00F1763B">
        <w:rPr>
          <w:rFonts w:ascii="Arial" w:hAnsi="Arial"/>
        </w:rPr>
        <w:t>mm</w:t>
      </w:r>
      <w:r>
        <w:rPr>
          <w:rFonts w:ascii="Arial" w:hAnsi="Arial"/>
        </w:rPr>
        <w:t>-</w:t>
      </w:r>
      <w:r w:rsidRPr="002C5CF7">
        <w:rPr>
          <w:rFonts w:ascii="Arial" w:hAnsi="Arial"/>
        </w:rPr>
        <w:t>Montage.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Anwendung: Zum Schutz vor Überspannung</w:t>
      </w:r>
      <w:r>
        <w:rPr>
          <w:rFonts w:ascii="Arial" w:hAnsi="Arial"/>
        </w:rPr>
        <w:t xml:space="preserve"> </w:t>
      </w:r>
      <w:r w:rsidRPr="002C5CF7">
        <w:rPr>
          <w:rFonts w:ascii="Arial" w:hAnsi="Arial"/>
        </w:rPr>
        <w:t>und magnetischer Induktion in Signal</w:t>
      </w:r>
      <w:proofErr w:type="gramStart"/>
      <w:r w:rsidRPr="002C5CF7">
        <w:rPr>
          <w:rFonts w:ascii="Arial" w:hAnsi="Arial"/>
        </w:rPr>
        <w:t>-,Versorgungs</w:t>
      </w:r>
      <w:proofErr w:type="gramEnd"/>
      <w:r w:rsidRPr="002C5CF7">
        <w:rPr>
          <w:rFonts w:ascii="Arial" w:hAnsi="Arial"/>
        </w:rPr>
        <w:t>- und Kommunikationsleitungen</w:t>
      </w:r>
    </w:p>
    <w:p w14:paraId="56DB3E4F" w14:textId="77777777"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von Feldgeräten und übergeordneten</w:t>
      </w:r>
      <w:r>
        <w:rPr>
          <w:rFonts w:ascii="Arial" w:hAnsi="Arial"/>
        </w:rPr>
        <w:t xml:space="preserve"> Systemen</w:t>
      </w:r>
    </w:p>
    <w:p w14:paraId="33F246F3" w14:textId="77777777"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 xml:space="preserve">Zulassung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Ex-freier Bereich</w:t>
      </w:r>
    </w:p>
    <w:p w14:paraId="7098A17B" w14:textId="77777777" w:rsidR="00EC3B1F" w:rsidRPr="0058593E" w:rsidRDefault="00EC3B1F" w:rsidP="00EC3B1F">
      <w:pPr>
        <w:rPr>
          <w:rFonts w:ascii="Arial" w:hAnsi="Arial"/>
          <w:lang w:val="fr-FR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58593E">
        <w:rPr>
          <w:rFonts w:ascii="Arial" w:hAnsi="Arial"/>
          <w:lang w:val="fr-FR"/>
        </w:rPr>
        <w:t>(ATEX/</w:t>
      </w:r>
      <w:proofErr w:type="spellStart"/>
      <w:r w:rsidRPr="0058593E">
        <w:rPr>
          <w:rFonts w:ascii="Arial" w:hAnsi="Arial"/>
          <w:lang w:val="fr-FR"/>
        </w:rPr>
        <w:t>IECEx</w:t>
      </w:r>
      <w:proofErr w:type="spellEnd"/>
      <w:r w:rsidRPr="0058593E">
        <w:rPr>
          <w:rFonts w:ascii="Arial" w:hAnsi="Arial"/>
          <w:lang w:val="fr-FR"/>
        </w:rPr>
        <w:t xml:space="preserve"> II2(1)G Ex </w:t>
      </w:r>
      <w:proofErr w:type="spellStart"/>
      <w:proofErr w:type="gramStart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>[</w:t>
      </w:r>
      <w:proofErr w:type="spellStart"/>
      <w:proofErr w:type="gramEnd"/>
      <w:r w:rsidRPr="0058593E">
        <w:rPr>
          <w:rFonts w:ascii="Arial" w:hAnsi="Arial"/>
          <w:lang w:val="fr-FR"/>
        </w:rPr>
        <w:t>ia</w:t>
      </w:r>
      <w:proofErr w:type="spellEnd"/>
      <w:r w:rsidRPr="0058593E">
        <w:rPr>
          <w:rFonts w:ascii="Arial" w:hAnsi="Arial"/>
          <w:lang w:val="fr-FR"/>
        </w:rPr>
        <w:t xml:space="preserve"> Ga]IIC T6 Gb)</w:t>
      </w:r>
    </w:p>
    <w:p w14:paraId="2A77D748" w14:textId="77777777" w:rsidR="00EC3B1F" w:rsidRDefault="00EC3B1F" w:rsidP="00EC3B1F">
      <w:pPr>
        <w:rPr>
          <w:rFonts w:ascii="Arial" w:hAnsi="Arial"/>
        </w:rPr>
      </w:pPr>
      <w:r w:rsidRPr="002C5CF7">
        <w:rPr>
          <w:rFonts w:ascii="Arial" w:hAnsi="Arial"/>
        </w:rPr>
        <w:t>Anwendung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F359D">
        <w:rPr>
          <w:rFonts w:ascii="Arial" w:hAnsi="Arial"/>
        </w:rPr>
        <w:t xml:space="preserve">Messsignal 0/4-20mA, </w:t>
      </w:r>
      <w:proofErr w:type="gramStart"/>
      <w:r w:rsidRPr="007F359D">
        <w:rPr>
          <w:rFonts w:ascii="Arial" w:hAnsi="Arial"/>
        </w:rPr>
        <w:t>PFM,PA</w:t>
      </w:r>
      <w:proofErr w:type="gramEnd"/>
      <w:r w:rsidRPr="007F359D">
        <w:rPr>
          <w:rFonts w:ascii="Arial" w:hAnsi="Arial"/>
        </w:rPr>
        <w:t>,FF</w:t>
      </w:r>
    </w:p>
    <w:p w14:paraId="528AB8B3" w14:textId="77777777" w:rsidR="00EC3B1F" w:rsidRDefault="00EC3B1F" w:rsidP="00EC3B1F">
      <w:pPr>
        <w:rPr>
          <w:rFonts w:ascii="Arial" w:hAnsi="Arial"/>
        </w:rPr>
      </w:pPr>
    </w:p>
    <w:p w14:paraId="2EDC992C" w14:textId="77777777" w:rsidR="00EC3B1F" w:rsidRDefault="00EC3B1F" w:rsidP="00EC3B1F">
      <w:pPr>
        <w:rPr>
          <w:rFonts w:ascii="Arial" w:hAnsi="Arial"/>
        </w:rPr>
      </w:pPr>
    </w:p>
    <w:p w14:paraId="5FED0745" w14:textId="77777777" w:rsidR="00EC3B1F" w:rsidRDefault="00EC3B1F" w:rsidP="00EC3B1F">
      <w:pPr>
        <w:rPr>
          <w:rFonts w:ascii="Arial" w:hAnsi="Arial"/>
        </w:rPr>
      </w:pPr>
      <w:r>
        <w:rPr>
          <w:rFonts w:ascii="Arial" w:hAnsi="Arial"/>
        </w:rPr>
        <w:t>Schutzgehäuse Feldmontage für HAW 562-Überspannungsschutz</w:t>
      </w:r>
    </w:p>
    <w:p w14:paraId="233CDD8D" w14:textId="64BCE8C8" w:rsidR="00EC3B1F" w:rsidRDefault="00EC3B1F" w:rsidP="00EC3B1F">
      <w:pPr>
        <w:rPr>
          <w:rFonts w:ascii="Arial" w:hAnsi="Arial"/>
        </w:rPr>
      </w:pPr>
      <w:r w:rsidRPr="007F359D">
        <w:rPr>
          <w:rFonts w:ascii="Arial" w:hAnsi="Arial"/>
        </w:rPr>
        <w:t xml:space="preserve">mit </w:t>
      </w:r>
      <w:r>
        <w:rPr>
          <w:rFonts w:ascii="Arial" w:hAnsi="Arial"/>
        </w:rPr>
        <w:t>e</w:t>
      </w:r>
      <w:r w:rsidRPr="007F359D">
        <w:rPr>
          <w:rFonts w:ascii="Arial" w:hAnsi="Arial"/>
        </w:rPr>
        <w:t>ingebaute</w:t>
      </w:r>
      <w:r>
        <w:rPr>
          <w:rFonts w:ascii="Arial" w:hAnsi="Arial"/>
        </w:rPr>
        <w:t>r</w:t>
      </w:r>
      <w:r w:rsidRPr="007F359D">
        <w:rPr>
          <w:rFonts w:ascii="Arial" w:hAnsi="Arial"/>
        </w:rPr>
        <w:t xml:space="preserve"> Tragschiene zum Einbau von bis zu vier HAW562-Geräten, Erdanschluss,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 xml:space="preserve">GORE-TEX Filter, 2 </w:t>
      </w:r>
      <w:proofErr w:type="spellStart"/>
      <w:r w:rsidRPr="007F359D">
        <w:rPr>
          <w:rFonts w:ascii="Arial" w:hAnsi="Arial"/>
        </w:rPr>
        <w:t>Plombierschrauben</w:t>
      </w:r>
      <w:proofErr w:type="spellEnd"/>
      <w:r w:rsidRPr="007F359D">
        <w:rPr>
          <w:rFonts w:ascii="Arial" w:hAnsi="Arial"/>
        </w:rPr>
        <w:t xml:space="preserve"> und</w:t>
      </w:r>
      <w:r>
        <w:rPr>
          <w:rFonts w:ascii="Arial" w:hAnsi="Arial"/>
        </w:rPr>
        <w:t xml:space="preserve"> </w:t>
      </w:r>
      <w:r w:rsidRPr="007F359D">
        <w:rPr>
          <w:rFonts w:ascii="Arial" w:hAnsi="Arial"/>
        </w:rPr>
        <w:t>4 Kunst</w:t>
      </w:r>
      <w:r>
        <w:rPr>
          <w:rFonts w:ascii="Arial" w:hAnsi="Arial"/>
        </w:rPr>
        <w:t>stoff Kabeleinführungen M20; Feld</w:t>
      </w:r>
      <w:r w:rsidRPr="007F359D">
        <w:rPr>
          <w:rFonts w:ascii="Arial" w:hAnsi="Arial"/>
        </w:rPr>
        <w:t xml:space="preserve">gehäuse </w:t>
      </w:r>
      <w:r>
        <w:rPr>
          <w:rFonts w:ascii="Arial" w:hAnsi="Arial"/>
        </w:rPr>
        <w:t xml:space="preserve">aus </w:t>
      </w:r>
      <w:r w:rsidRPr="007F359D">
        <w:rPr>
          <w:rFonts w:ascii="Arial" w:hAnsi="Arial"/>
        </w:rPr>
        <w:t>Aludruckguss, 100x160mm,</w:t>
      </w:r>
      <w:r w:rsidR="0046674B">
        <w:rPr>
          <w:rFonts w:ascii="Arial" w:hAnsi="Arial"/>
        </w:rPr>
        <w:t xml:space="preserve"> </w:t>
      </w:r>
      <w:r w:rsidRPr="007F359D">
        <w:rPr>
          <w:rFonts w:ascii="Arial" w:hAnsi="Arial"/>
        </w:rPr>
        <w:t xml:space="preserve">epoxidbeschichtet, </w:t>
      </w:r>
    </w:p>
    <w:p w14:paraId="710C2AE2" w14:textId="77777777" w:rsidR="005463F1" w:rsidRDefault="005463F1" w:rsidP="00EC3B1F">
      <w:pPr>
        <w:rPr>
          <w:rFonts w:ascii="Arial" w:hAnsi="Arial"/>
        </w:rPr>
      </w:pPr>
    </w:p>
    <w:sectPr w:rsidR="005463F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+HWeidemannCo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3CA6"/>
    <w:multiLevelType w:val="hybridMultilevel"/>
    <w:tmpl w:val="F73AF786"/>
    <w:lvl w:ilvl="0" w:tplc="6E647950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Arial" w:eastAsia="Times New Roman" w:hAnsi="Arial" w:cs="Arial" w:hint="default"/>
        <w:b w:val="0"/>
      </w:rPr>
    </w:lvl>
    <w:lvl w:ilvl="1" w:tplc="6E647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171652"/>
    <w:multiLevelType w:val="hybridMultilevel"/>
    <w:tmpl w:val="FAB0D2A0"/>
    <w:lvl w:ilvl="0" w:tplc="F6F818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AD8CE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E9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04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C8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0C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EF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2F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0F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6338C"/>
    <w:multiLevelType w:val="hybridMultilevel"/>
    <w:tmpl w:val="79C4D072"/>
    <w:lvl w:ilvl="0" w:tplc="3C2015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952EB"/>
    <w:multiLevelType w:val="hybridMultilevel"/>
    <w:tmpl w:val="FFE465D0"/>
    <w:lvl w:ilvl="0" w:tplc="0A6C12EA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6E6479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4769921">
    <w:abstractNumId w:val="1"/>
  </w:num>
  <w:num w:numId="2" w16cid:durableId="407194919">
    <w:abstractNumId w:val="3"/>
  </w:num>
  <w:num w:numId="3" w16cid:durableId="1196581497">
    <w:abstractNumId w:val="0"/>
  </w:num>
  <w:num w:numId="4" w16cid:durableId="174977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9"/>
    <w:rsid w:val="000216E3"/>
    <w:rsid w:val="000262DE"/>
    <w:rsid w:val="000A033B"/>
    <w:rsid w:val="000D73FC"/>
    <w:rsid w:val="000D76F0"/>
    <w:rsid w:val="0015086F"/>
    <w:rsid w:val="001A164F"/>
    <w:rsid w:val="001A5158"/>
    <w:rsid w:val="002116DC"/>
    <w:rsid w:val="0024453E"/>
    <w:rsid w:val="00253E6D"/>
    <w:rsid w:val="002840F0"/>
    <w:rsid w:val="00287B89"/>
    <w:rsid w:val="003C0164"/>
    <w:rsid w:val="0046674B"/>
    <w:rsid w:val="004672B4"/>
    <w:rsid w:val="00475596"/>
    <w:rsid w:val="00486813"/>
    <w:rsid w:val="00494DCD"/>
    <w:rsid w:val="004B374C"/>
    <w:rsid w:val="004F375F"/>
    <w:rsid w:val="00513281"/>
    <w:rsid w:val="005463F1"/>
    <w:rsid w:val="0058593E"/>
    <w:rsid w:val="005E7565"/>
    <w:rsid w:val="00613537"/>
    <w:rsid w:val="0069410A"/>
    <w:rsid w:val="006A2191"/>
    <w:rsid w:val="006B3EF3"/>
    <w:rsid w:val="006C61B0"/>
    <w:rsid w:val="006D7103"/>
    <w:rsid w:val="0070A858"/>
    <w:rsid w:val="00716C86"/>
    <w:rsid w:val="00730088"/>
    <w:rsid w:val="00741A0C"/>
    <w:rsid w:val="007577A6"/>
    <w:rsid w:val="007721C2"/>
    <w:rsid w:val="007912CF"/>
    <w:rsid w:val="007D1D65"/>
    <w:rsid w:val="00804806"/>
    <w:rsid w:val="00824219"/>
    <w:rsid w:val="00870FAC"/>
    <w:rsid w:val="00882469"/>
    <w:rsid w:val="008A1A19"/>
    <w:rsid w:val="008B68B2"/>
    <w:rsid w:val="008D341C"/>
    <w:rsid w:val="00900317"/>
    <w:rsid w:val="00920A3E"/>
    <w:rsid w:val="00935B03"/>
    <w:rsid w:val="00945757"/>
    <w:rsid w:val="0097109B"/>
    <w:rsid w:val="009D0D5D"/>
    <w:rsid w:val="009D1F45"/>
    <w:rsid w:val="009E51A6"/>
    <w:rsid w:val="009E6BB3"/>
    <w:rsid w:val="00A01384"/>
    <w:rsid w:val="00A34703"/>
    <w:rsid w:val="00A55561"/>
    <w:rsid w:val="00AB4EDB"/>
    <w:rsid w:val="00AF7021"/>
    <w:rsid w:val="00B21A34"/>
    <w:rsid w:val="00B25A1D"/>
    <w:rsid w:val="00B25A7E"/>
    <w:rsid w:val="00B67414"/>
    <w:rsid w:val="00BB0FE7"/>
    <w:rsid w:val="00BC1167"/>
    <w:rsid w:val="00BD33CE"/>
    <w:rsid w:val="00BF0AF0"/>
    <w:rsid w:val="00C247F1"/>
    <w:rsid w:val="00C8063F"/>
    <w:rsid w:val="00CA1F35"/>
    <w:rsid w:val="00D01033"/>
    <w:rsid w:val="00D2005E"/>
    <w:rsid w:val="00D22C4B"/>
    <w:rsid w:val="00D462AF"/>
    <w:rsid w:val="00D52800"/>
    <w:rsid w:val="00D61E59"/>
    <w:rsid w:val="00D74F32"/>
    <w:rsid w:val="00E63246"/>
    <w:rsid w:val="00E7653E"/>
    <w:rsid w:val="00E8708D"/>
    <w:rsid w:val="00EA64AA"/>
    <w:rsid w:val="00EB5831"/>
    <w:rsid w:val="00EC3B1F"/>
    <w:rsid w:val="00F23EA9"/>
    <w:rsid w:val="00F23FEB"/>
    <w:rsid w:val="00F26821"/>
    <w:rsid w:val="00F51B23"/>
    <w:rsid w:val="00F966D9"/>
    <w:rsid w:val="00FD59A7"/>
    <w:rsid w:val="00FE29D7"/>
    <w:rsid w:val="03733746"/>
    <w:rsid w:val="03E1BE64"/>
    <w:rsid w:val="07B91B62"/>
    <w:rsid w:val="099A1583"/>
    <w:rsid w:val="15215977"/>
    <w:rsid w:val="15282C87"/>
    <w:rsid w:val="17FB408F"/>
    <w:rsid w:val="1C207062"/>
    <w:rsid w:val="1CF6C9CC"/>
    <w:rsid w:val="1D7E1D0D"/>
    <w:rsid w:val="1DCBF3B3"/>
    <w:rsid w:val="1F5E4506"/>
    <w:rsid w:val="2032CD01"/>
    <w:rsid w:val="20FA1567"/>
    <w:rsid w:val="23EC8C69"/>
    <w:rsid w:val="2431B629"/>
    <w:rsid w:val="283E908C"/>
    <w:rsid w:val="285D19DE"/>
    <w:rsid w:val="29C3FF37"/>
    <w:rsid w:val="29F8EA3F"/>
    <w:rsid w:val="350BBD54"/>
    <w:rsid w:val="36D83695"/>
    <w:rsid w:val="39E401B7"/>
    <w:rsid w:val="3E2BAA74"/>
    <w:rsid w:val="404FD814"/>
    <w:rsid w:val="4172DBCE"/>
    <w:rsid w:val="445B9FDD"/>
    <w:rsid w:val="45A8CA3B"/>
    <w:rsid w:val="45F6183D"/>
    <w:rsid w:val="45F7703E"/>
    <w:rsid w:val="49F072F8"/>
    <w:rsid w:val="4BA983EE"/>
    <w:rsid w:val="4C0F609F"/>
    <w:rsid w:val="4EC448CF"/>
    <w:rsid w:val="503E0EC0"/>
    <w:rsid w:val="5057095C"/>
    <w:rsid w:val="5375AF82"/>
    <w:rsid w:val="5822E0BE"/>
    <w:rsid w:val="58D2DBB2"/>
    <w:rsid w:val="5C23023E"/>
    <w:rsid w:val="5C84C312"/>
    <w:rsid w:val="5D7D4B62"/>
    <w:rsid w:val="684A4693"/>
    <w:rsid w:val="6A9E005F"/>
    <w:rsid w:val="6B14EF16"/>
    <w:rsid w:val="6B95F637"/>
    <w:rsid w:val="6BB330F5"/>
    <w:rsid w:val="6D500882"/>
    <w:rsid w:val="6DAFE8D2"/>
    <w:rsid w:val="70695A35"/>
    <w:rsid w:val="708794FF"/>
    <w:rsid w:val="70F1F533"/>
    <w:rsid w:val="710BC721"/>
    <w:rsid w:val="7BA7CF46"/>
    <w:rsid w:val="7BC88EA0"/>
    <w:rsid w:val="7DA767E7"/>
    <w:rsid w:val="7EF4B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3AD254"/>
  <w15:docId w15:val="{4035108D-1CFB-4896-9293-785DF4FE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0D7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D76F0"/>
    <w:rPr>
      <w:rFonts w:ascii="Courier New" w:hAnsi="Courier New" w:cs="Courier New"/>
    </w:rPr>
  </w:style>
  <w:style w:type="table" w:styleId="Tabellenraster">
    <w:name w:val="Table Grid"/>
    <w:basedOn w:val="NormaleTabelle"/>
    <w:rsid w:val="0025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a29cb9-2605-403c-a5ad-49ddd74b976e">SEA3ZE5KSF2Y-1916259255-1521</_dlc_DocId>
    <_dlc_DocIdUrl xmlns="61a29cb9-2605-403c-a5ad-49ddd74b976e">
      <Url>https://endresshauser.sharepoint.com/teams/ou0000585/_layouts/15/DocIdRedir.aspx?ID=SEA3ZE5KSF2Y-1916259255-1521</Url>
      <Description>SEA3ZE5KSF2Y-1916259255-1521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9C9648BE4D24EB3336A2C188A0F89" ma:contentTypeVersion="12" ma:contentTypeDescription="Create a new document." ma:contentTypeScope="" ma:versionID="ed81462dbf7cdb238892d55882bf015c">
  <xsd:schema xmlns:xsd="http://www.w3.org/2001/XMLSchema" xmlns:xs="http://www.w3.org/2001/XMLSchema" xmlns:p="http://schemas.microsoft.com/office/2006/metadata/properties" xmlns:ns2="61a29cb9-2605-403c-a5ad-49ddd74b976e" xmlns:ns3="ffa372db-0f85-4eae-b7e2-db481bc63268" targetNamespace="http://schemas.microsoft.com/office/2006/metadata/properties" ma:root="true" ma:fieldsID="488eced484237fa66a796aefe3d9cffd" ns2:_="" ns3:_="">
    <xsd:import namespace="61a29cb9-2605-403c-a5ad-49ddd74b976e"/>
    <xsd:import namespace="ffa372db-0f85-4eae-b7e2-db481bc632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29cb9-2605-403c-a5ad-49ddd74b97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72db-0f85-4eae-b7e2-db481bc6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BF180-1AA4-4045-984E-BE21B9E574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61a29cb9-2605-403c-a5ad-49ddd74b976e"/>
    <ds:schemaRef ds:uri="http://purl.org/dc/elements/1.1/"/>
    <ds:schemaRef ds:uri="http://schemas.microsoft.com/office/2006/metadata/properties"/>
    <ds:schemaRef ds:uri="ffa372db-0f85-4eae-b7e2-db481bc6326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3B2DF9-CD82-496E-8305-1039886E6F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ADCDF-7804-47A3-BBED-3C232B258C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950781F-586C-4382-8D92-3EA61B404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29cb9-2605-403c-a5ad-49ddd74b976e"/>
    <ds:schemaRef ds:uri="ffa372db-0f85-4eae-b7e2-db481bc6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88f0a4-524a-45f2-829d-417725fa4957}" enabled="1" method="Standard" siteId="{52daf2a9-3b73-4da4-ac6a-3f81adc92b7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794</Words>
  <Characters>6186</Characters>
  <Application>Microsoft Office Word</Application>
  <DocSecurity>0</DocSecurity>
  <Lines>51</Lines>
  <Paragraphs>13</Paragraphs>
  <ScaleCrop>false</ScaleCrop>
  <Company>Endress+Hauser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SMAEDER</dc:creator>
  <cp:lastModifiedBy>Christoph Wolter</cp:lastModifiedBy>
  <cp:revision>21</cp:revision>
  <dcterms:created xsi:type="dcterms:W3CDTF">2024-05-08T09:06:00Z</dcterms:created>
  <dcterms:modified xsi:type="dcterms:W3CDTF">2024-05-08T10:07:00Z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0x0101003909C9648BE4D24EB3336A2C188A0F89</vt:lpwstr>
  </property>
  <property fmtid="{D5CDD505-2E9C-101B-9397-08002B2CF9AE}" pid="3" name="_dlc_DocIdItemGuid">
    <vt:lpwstr>77384bbf-fd46-4585-a787-63b4a1a9adcc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e7b6fd1f731240b7bb7a939f00ddd4d3">
    <vt:lpwstr/>
  </property>
  <property fmtid="{D5CDD505-2E9C-101B-9397-08002B2CF9AE}" pid="8" name="if4590bdb5564c139f75ab6fb3bffd26">
    <vt:lpwstr/>
  </property>
  <property fmtid="{D5CDD505-2E9C-101B-9397-08002B2CF9AE}" pid="9" name="o8f9aa986dc248ada3d82cb340e4cd2f">
    <vt:lpwstr/>
  </property>
  <property fmtid="{D5CDD505-2E9C-101B-9397-08002B2CF9AE}" pid="10" name="n30b703cb4ee4db2afa27551831a630b">
    <vt:lpwstr/>
  </property>
  <property fmtid="{D5CDD505-2E9C-101B-9397-08002B2CF9AE}" pid="11" name="EH_P_Video_Channel">
    <vt:lpwstr/>
  </property>
  <property fmtid="{D5CDD505-2E9C-101B-9397-08002B2CF9AE}" pid="12" name="EH_P_Entity">
    <vt:lpwstr/>
  </property>
  <property fmtid="{D5CDD505-2E9C-101B-9397-08002B2CF9AE}" pid="13" name="EH_P_Product_Area">
    <vt:lpwstr/>
  </property>
  <property fmtid="{D5CDD505-2E9C-101B-9397-08002B2CF9AE}" pid="14" name="EH_P_Information_classification">
    <vt:lpwstr/>
  </property>
  <property fmtid="{D5CDD505-2E9C-101B-9397-08002B2CF9AE}" pid="15" name="EH_P_Industry">
    <vt:lpwstr/>
  </property>
  <property fmtid="{D5CDD505-2E9C-101B-9397-08002B2CF9AE}" pid="16" name="d09039adbf9440139111968ba3b5b1c9">
    <vt:lpwstr/>
  </property>
  <property fmtid="{D5CDD505-2E9C-101B-9397-08002B2CF9AE}" pid="17" name="EH_P_Function">
    <vt:lpwstr/>
  </property>
  <property fmtid="{D5CDD505-2E9C-101B-9397-08002B2CF9AE}" pid="18" name="m85e26becb4a43a1ae27cce82b2c53a1">
    <vt:lpwstr/>
  </property>
</Properties>
</file>